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796" w:rsidRDefault="001C3E1B" w:rsidP="00E46796">
      <w:pPr>
        <w:jc w:val="center"/>
        <w:rPr>
          <w:rFonts w:eastAsia="Calibri"/>
          <w:b/>
          <w:sz w:val="28"/>
          <w:szCs w:val="22"/>
        </w:rPr>
      </w:pPr>
      <w:bookmarkStart w:id="0" w:name="_GoBack"/>
      <w:r w:rsidRPr="001C3E1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-734062</wp:posOffset>
            </wp:positionV>
            <wp:extent cx="7486650" cy="10596248"/>
            <wp:effectExtent l="0" t="0" r="0" b="0"/>
            <wp:wrapSquare wrapText="bothSides"/>
            <wp:docPr id="1" name="Рисунок 1" descr="C:\Users\User\Documents\Папка Мухаметшиной Г.И\Новая папка\Тит-лист-ОБЖ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апка Мухаметшиной Г.И\Новая папка\Тит-лист-ОБЖ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37" cy="1060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46796">
        <w:br w:type="page"/>
      </w:r>
      <w:r w:rsidR="00E46796">
        <w:rPr>
          <w:rFonts w:eastAsia="Calibri"/>
          <w:b/>
          <w:sz w:val="28"/>
        </w:rPr>
        <w:lastRenderedPageBreak/>
        <w:t>Пояснительная записка</w:t>
      </w:r>
    </w:p>
    <w:p w:rsidR="009E1E42" w:rsidRPr="009E1E42" w:rsidRDefault="009E1E42" w:rsidP="009E1E42">
      <w:pPr>
        <w:ind w:firstLine="426"/>
        <w:jc w:val="both"/>
        <w:rPr>
          <w:rFonts w:eastAsia="Calibri"/>
        </w:rPr>
      </w:pPr>
      <w:r w:rsidRPr="009E1E42">
        <w:rPr>
          <w:rFonts w:eastAsia="Calibri"/>
        </w:rPr>
        <w:t xml:space="preserve">Рабочая программа по предмету «ОБЖ» для </w:t>
      </w:r>
      <w:r>
        <w:rPr>
          <w:rFonts w:eastAsia="Calibri"/>
        </w:rPr>
        <w:t xml:space="preserve">средней </w:t>
      </w:r>
      <w:r w:rsidRPr="009E1E42">
        <w:rPr>
          <w:rFonts w:eastAsia="Calibri"/>
        </w:rPr>
        <w:t>школы составлена в соответствии с:</w:t>
      </w:r>
    </w:p>
    <w:p w:rsidR="009E1E42" w:rsidRPr="009E1E42" w:rsidRDefault="009E1E42" w:rsidP="009E1E42">
      <w:pPr>
        <w:pStyle w:val="a5"/>
        <w:numPr>
          <w:ilvl w:val="0"/>
          <w:numId w:val="9"/>
        </w:numPr>
        <w:ind w:left="0" w:firstLine="426"/>
        <w:jc w:val="both"/>
      </w:pPr>
      <w:r w:rsidRPr="009E1E42">
        <w:rPr>
          <w:rFonts w:eastAsia="Calibri"/>
        </w:rPr>
        <w:t>Требованиями Федерального Государственного образовательного стандарта основного общего образования, утвержденным приказом Минобразования России от 17.12.2010 г. №1897 «Об утверждении федерального государственного образовательного стандарта основного общего образования»;</w:t>
      </w:r>
      <w:r w:rsidRPr="009E1E42">
        <w:t xml:space="preserve"> </w:t>
      </w:r>
    </w:p>
    <w:p w:rsidR="009E1E42" w:rsidRPr="009E1E42" w:rsidRDefault="009E1E42" w:rsidP="00A96513">
      <w:pPr>
        <w:pStyle w:val="a5"/>
        <w:numPr>
          <w:ilvl w:val="0"/>
          <w:numId w:val="9"/>
        </w:numPr>
        <w:ind w:left="0" w:firstLine="426"/>
        <w:jc w:val="both"/>
        <w:rPr>
          <w:rFonts w:eastAsia="Calibri"/>
        </w:rPr>
      </w:pPr>
      <w:r w:rsidRPr="009E1E42">
        <w:rPr>
          <w:rFonts w:eastAsia="Calibri"/>
        </w:rPr>
        <w:t>Федеральным законом №273 от 29.12.2012 «Об образовании в Российской Федерации» (с последующими изменениями и дополнениями) и законом Республики Татарстан «Об образовании» №68 ЗРТ от 22 июля 2013 года;</w:t>
      </w:r>
    </w:p>
    <w:p w:rsidR="009E1E42" w:rsidRPr="009E1E42" w:rsidRDefault="009E1E42" w:rsidP="00A96513">
      <w:pPr>
        <w:pStyle w:val="a5"/>
        <w:numPr>
          <w:ilvl w:val="0"/>
          <w:numId w:val="9"/>
        </w:numPr>
        <w:ind w:left="0" w:firstLine="426"/>
        <w:jc w:val="both"/>
        <w:rPr>
          <w:rFonts w:eastAsia="Calibri"/>
        </w:rPr>
      </w:pPr>
      <w:r w:rsidRPr="009E1E42">
        <w:rPr>
          <w:rFonts w:eastAsia="Calibri"/>
        </w:rPr>
        <w:t xml:space="preserve">Основной образовательной программой </w:t>
      </w:r>
      <w:r>
        <w:rPr>
          <w:rFonts w:eastAsia="Calibri"/>
        </w:rPr>
        <w:t xml:space="preserve">среднего </w:t>
      </w:r>
      <w:r w:rsidRPr="009E1E42">
        <w:rPr>
          <w:rFonts w:eastAsia="Calibri"/>
        </w:rPr>
        <w:t xml:space="preserve">общего образования в соответствии с ФГОС </w:t>
      </w:r>
      <w:r w:rsidR="00AB2A39">
        <w:rPr>
          <w:rFonts w:eastAsia="Calibri"/>
        </w:rPr>
        <w:t>С</w:t>
      </w:r>
      <w:r w:rsidRPr="009E1E42">
        <w:rPr>
          <w:rFonts w:eastAsia="Calibri"/>
        </w:rPr>
        <w:t>ОО МБОУ «Гимназия №4»;</w:t>
      </w:r>
    </w:p>
    <w:p w:rsidR="009E1E42" w:rsidRPr="009E1E42" w:rsidRDefault="009E1E42" w:rsidP="00A96513">
      <w:pPr>
        <w:pStyle w:val="a5"/>
        <w:numPr>
          <w:ilvl w:val="0"/>
          <w:numId w:val="9"/>
        </w:numPr>
        <w:ind w:left="0" w:firstLine="426"/>
        <w:jc w:val="both"/>
        <w:rPr>
          <w:rFonts w:eastAsia="Calibri"/>
        </w:rPr>
      </w:pPr>
      <w:r w:rsidRPr="009E1E42">
        <w:rPr>
          <w:rFonts w:eastAsia="Calibri"/>
        </w:rPr>
        <w:t>Учебного плана МБОУ «Гимназия №4» г. Казани на 20</w:t>
      </w:r>
      <w:r w:rsidR="00AB2A39">
        <w:rPr>
          <w:rFonts w:eastAsia="Calibri"/>
        </w:rPr>
        <w:t>22</w:t>
      </w:r>
      <w:r w:rsidRPr="009E1E42">
        <w:rPr>
          <w:rFonts w:eastAsia="Calibri"/>
        </w:rPr>
        <w:t>/20</w:t>
      </w:r>
      <w:r w:rsidR="00AB2A39">
        <w:rPr>
          <w:rFonts w:eastAsia="Calibri"/>
        </w:rPr>
        <w:t>23</w:t>
      </w:r>
      <w:r w:rsidR="00F82442">
        <w:rPr>
          <w:rFonts w:eastAsia="Calibri"/>
        </w:rPr>
        <w:t xml:space="preserve"> учебный год</w:t>
      </w:r>
      <w:r w:rsidRPr="009E1E42">
        <w:rPr>
          <w:rFonts w:eastAsia="Calibri"/>
        </w:rPr>
        <w:t>;</w:t>
      </w:r>
    </w:p>
    <w:p w:rsidR="009E1E42" w:rsidRPr="009E1E42" w:rsidRDefault="00A96513" w:rsidP="00A96513">
      <w:pPr>
        <w:pStyle w:val="a5"/>
        <w:numPr>
          <w:ilvl w:val="0"/>
          <w:numId w:val="9"/>
        </w:numPr>
        <w:ind w:left="0" w:firstLine="426"/>
        <w:jc w:val="both"/>
        <w:rPr>
          <w:rFonts w:eastAsia="Calibri"/>
        </w:rPr>
      </w:pPr>
      <w:r w:rsidRPr="00A96513">
        <w:rPr>
          <w:rFonts w:eastAsia="Calibri"/>
        </w:rPr>
        <w:t>Примерной основной образовательной программы среднего общего образования (Одобрена решением от 12 мая 2016 года. Протокол №2/16)</w:t>
      </w:r>
      <w:r w:rsidR="002C7006">
        <w:rPr>
          <w:rFonts w:eastAsia="Calibri"/>
        </w:rPr>
        <w:t>.</w:t>
      </w:r>
    </w:p>
    <w:p w:rsidR="00A96513" w:rsidRDefault="00A96513" w:rsidP="00A96513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2229F" w:rsidRPr="00A96513" w:rsidRDefault="0002229F" w:rsidP="0002229F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96513">
        <w:rPr>
          <w:rFonts w:ascii="Times New Roman" w:hAnsi="Times New Roman"/>
          <w:sz w:val="24"/>
          <w:szCs w:val="24"/>
          <w:lang w:eastAsia="ar-SA"/>
        </w:rPr>
        <w:t>Программа соответствует требованиям к структуре программ, заявленным в ФГОС, и включает:</w:t>
      </w:r>
    </w:p>
    <w:p w:rsidR="0002229F" w:rsidRPr="00A96513" w:rsidRDefault="0002229F" w:rsidP="0002229F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96513">
        <w:rPr>
          <w:rFonts w:ascii="Times New Roman" w:hAnsi="Times New Roman"/>
          <w:sz w:val="24"/>
          <w:szCs w:val="24"/>
          <w:lang w:eastAsia="ar-SA"/>
        </w:rPr>
        <w:t>1. Пояснительную записку.</w:t>
      </w:r>
    </w:p>
    <w:p w:rsidR="0002229F" w:rsidRPr="00A96513" w:rsidRDefault="0002229F" w:rsidP="0002229F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96513">
        <w:rPr>
          <w:rFonts w:ascii="Times New Roman" w:hAnsi="Times New Roman"/>
          <w:sz w:val="24"/>
          <w:szCs w:val="24"/>
          <w:lang w:eastAsia="ar-SA"/>
        </w:rPr>
        <w:t>2. Планируемые результаты освоения учебного предмета.</w:t>
      </w:r>
    </w:p>
    <w:p w:rsidR="0002229F" w:rsidRPr="00A96513" w:rsidRDefault="0002229F" w:rsidP="0002229F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96513">
        <w:rPr>
          <w:rFonts w:ascii="Times New Roman" w:hAnsi="Times New Roman"/>
          <w:sz w:val="24"/>
          <w:szCs w:val="24"/>
          <w:lang w:eastAsia="ar-SA"/>
        </w:rPr>
        <w:t>3. Содержание курса Основы безопасности жизнедеятельности.</w:t>
      </w:r>
    </w:p>
    <w:p w:rsidR="0002229F" w:rsidRPr="00A96513" w:rsidRDefault="0002229F" w:rsidP="0002229F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96513">
        <w:rPr>
          <w:rFonts w:ascii="Times New Roman" w:hAnsi="Times New Roman"/>
          <w:sz w:val="24"/>
          <w:szCs w:val="24"/>
          <w:lang w:eastAsia="ar-SA"/>
        </w:rPr>
        <w:t>4. Тематическое планирование.</w:t>
      </w:r>
    </w:p>
    <w:p w:rsidR="0002229F" w:rsidRDefault="0002229F" w:rsidP="0002229F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B7247" w:rsidRPr="007B7247" w:rsidRDefault="007B7247" w:rsidP="007B724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Изучение ОБЖ в 10</w:t>
      </w:r>
      <w:r w:rsidR="00AB2A39">
        <w:rPr>
          <w:rFonts w:ascii="Times New Roman" w:hAnsi="Times New Roman"/>
          <w:sz w:val="24"/>
          <w:szCs w:val="24"/>
          <w:lang w:eastAsia="ar-SA"/>
        </w:rPr>
        <w:t>-11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B7247">
        <w:rPr>
          <w:rFonts w:ascii="Times New Roman" w:hAnsi="Times New Roman"/>
          <w:sz w:val="24"/>
          <w:szCs w:val="24"/>
          <w:lang w:eastAsia="ar-SA"/>
        </w:rPr>
        <w:t xml:space="preserve">классах направлено на достижение следующих </w:t>
      </w:r>
      <w:r w:rsidRPr="007B7247">
        <w:rPr>
          <w:rFonts w:ascii="Times New Roman" w:hAnsi="Times New Roman"/>
          <w:b/>
          <w:sz w:val="24"/>
          <w:szCs w:val="24"/>
          <w:lang w:eastAsia="ar-SA"/>
        </w:rPr>
        <w:t>целей</w:t>
      </w:r>
      <w:r w:rsidRPr="007B7247">
        <w:rPr>
          <w:rFonts w:ascii="Times New Roman" w:hAnsi="Times New Roman"/>
          <w:sz w:val="24"/>
          <w:szCs w:val="24"/>
          <w:lang w:eastAsia="ar-SA"/>
        </w:rPr>
        <w:t>:</w:t>
      </w:r>
    </w:p>
    <w:p w:rsidR="007B7247" w:rsidRPr="007B7247" w:rsidRDefault="007B7247" w:rsidP="007B724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B7247">
        <w:rPr>
          <w:rFonts w:ascii="Times New Roman" w:hAnsi="Times New Roman"/>
          <w:sz w:val="24"/>
          <w:szCs w:val="24"/>
          <w:lang w:eastAsia="ar-SA"/>
        </w:rPr>
        <w:t>•</w:t>
      </w:r>
      <w:r w:rsidRPr="007B7247">
        <w:rPr>
          <w:rFonts w:ascii="Times New Roman" w:hAnsi="Times New Roman"/>
          <w:sz w:val="24"/>
          <w:szCs w:val="24"/>
          <w:lang w:eastAsia="ar-SA"/>
        </w:rPr>
        <w:tab/>
        <w:t>воспитание у обучаемых ответственности за личную безопасность, безопасность общества и государства; ответственного отношения к личному здоровью как индивидуальной и общественной ценности; ответственного отношения к сохранению окружающей природной среды как основы в обеспечении безопасности жизнедеятельности личности, общества и государства;</w:t>
      </w:r>
    </w:p>
    <w:p w:rsidR="007B7247" w:rsidRPr="007B7247" w:rsidRDefault="007B7247" w:rsidP="007B724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B7247">
        <w:rPr>
          <w:rFonts w:ascii="Times New Roman" w:hAnsi="Times New Roman"/>
          <w:sz w:val="24"/>
          <w:szCs w:val="24"/>
          <w:lang w:eastAsia="ar-SA"/>
        </w:rPr>
        <w:t>•</w:t>
      </w:r>
      <w:r w:rsidRPr="007B7247">
        <w:rPr>
          <w:rFonts w:ascii="Times New Roman" w:hAnsi="Times New Roman"/>
          <w:sz w:val="24"/>
          <w:szCs w:val="24"/>
          <w:lang w:eastAsia="ar-SA"/>
        </w:rPr>
        <w:tab/>
        <w:t>развитие духовных и физических качеств личности, обеспечивающих безопасное поведение человека в условиях опасных и чрезвычайных ситуаций природного, техногенного и социального характера в современных условиях жизнедеятельности; потребности ведения здорового образа жизни; необходимых моральных, физических и психологических качеств для выполнения конституционного долга и обязанности гражданина России по защите Отечества;</w:t>
      </w:r>
    </w:p>
    <w:p w:rsidR="007B7247" w:rsidRPr="007B7247" w:rsidRDefault="007B7247" w:rsidP="007B724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B7247">
        <w:rPr>
          <w:rFonts w:ascii="Times New Roman" w:hAnsi="Times New Roman"/>
          <w:sz w:val="24"/>
          <w:szCs w:val="24"/>
          <w:lang w:eastAsia="ar-SA"/>
        </w:rPr>
        <w:t xml:space="preserve">Достижение этих целей обеспечивается решением следующих </w:t>
      </w:r>
      <w:r w:rsidRPr="007B7247">
        <w:rPr>
          <w:rFonts w:ascii="Times New Roman" w:hAnsi="Times New Roman"/>
          <w:b/>
          <w:sz w:val="24"/>
          <w:szCs w:val="24"/>
          <w:lang w:eastAsia="ar-SA"/>
        </w:rPr>
        <w:t>задач</w:t>
      </w:r>
      <w:r w:rsidRPr="007B7247">
        <w:rPr>
          <w:rFonts w:ascii="Times New Roman" w:hAnsi="Times New Roman"/>
          <w:sz w:val="24"/>
          <w:szCs w:val="24"/>
          <w:lang w:eastAsia="ar-SA"/>
        </w:rPr>
        <w:t>:</w:t>
      </w:r>
    </w:p>
    <w:p w:rsidR="007B7247" w:rsidRPr="007B7247" w:rsidRDefault="007B7247" w:rsidP="007B724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B7247">
        <w:rPr>
          <w:rFonts w:ascii="Times New Roman" w:hAnsi="Times New Roman"/>
          <w:sz w:val="24"/>
          <w:szCs w:val="24"/>
          <w:lang w:eastAsia="ar-SA"/>
        </w:rPr>
        <w:t>•</w:t>
      </w:r>
      <w:r w:rsidRPr="007B7247">
        <w:rPr>
          <w:rFonts w:ascii="Times New Roman" w:hAnsi="Times New Roman"/>
          <w:sz w:val="24"/>
          <w:szCs w:val="24"/>
          <w:lang w:eastAsia="ar-SA"/>
        </w:rPr>
        <w:tab/>
        <w:t>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 мирного и военного времени; об обязанностях граждан по защите государства;</w:t>
      </w:r>
    </w:p>
    <w:p w:rsidR="007B7247" w:rsidRPr="007B7247" w:rsidRDefault="007B7247" w:rsidP="007B7247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B7247">
        <w:rPr>
          <w:rFonts w:ascii="Times New Roman" w:hAnsi="Times New Roman"/>
          <w:sz w:val="24"/>
          <w:szCs w:val="24"/>
          <w:lang w:eastAsia="ar-SA"/>
        </w:rPr>
        <w:t>•</w:t>
      </w:r>
      <w:r w:rsidRPr="007B7247">
        <w:rPr>
          <w:rFonts w:ascii="Times New Roman" w:hAnsi="Times New Roman"/>
          <w:sz w:val="24"/>
          <w:szCs w:val="24"/>
          <w:lang w:eastAsia="ar-SA"/>
        </w:rPr>
        <w:tab/>
        <w:t>формирование умений оценивать ситуации, опасные для жизни и здоровья; безопасного поведения в опасных и чрезвычайных ситуациях; использования средств индивидуальной и коллективной защиты; оказания первой медицинской помощи при неотложных состояниях.</w:t>
      </w:r>
    </w:p>
    <w:p w:rsidR="007B7247" w:rsidRPr="00C42B9B" w:rsidRDefault="007B7247" w:rsidP="007B7247">
      <w:pPr>
        <w:ind w:firstLine="567"/>
        <w:contextualSpacing/>
        <w:jc w:val="both"/>
        <w:rPr>
          <w:b/>
          <w:szCs w:val="28"/>
        </w:rPr>
      </w:pPr>
      <w:r>
        <w:rPr>
          <w:b/>
          <w:szCs w:val="28"/>
        </w:rPr>
        <w:t>М</w:t>
      </w:r>
      <w:r w:rsidRPr="00C42B9B">
        <w:rPr>
          <w:b/>
          <w:szCs w:val="28"/>
        </w:rPr>
        <w:t>ест</w:t>
      </w:r>
      <w:r>
        <w:rPr>
          <w:b/>
          <w:szCs w:val="28"/>
        </w:rPr>
        <w:t>о</w:t>
      </w:r>
      <w:r w:rsidRPr="00C42B9B">
        <w:rPr>
          <w:b/>
          <w:szCs w:val="28"/>
        </w:rPr>
        <w:t xml:space="preserve"> учебного предмета в учебном плане</w:t>
      </w:r>
    </w:p>
    <w:p w:rsidR="007B7247" w:rsidRPr="00002E8F" w:rsidRDefault="007B7247" w:rsidP="007B7247">
      <w:pPr>
        <w:ind w:firstLine="567"/>
        <w:contextualSpacing/>
        <w:jc w:val="both"/>
        <w:rPr>
          <w:szCs w:val="28"/>
        </w:rPr>
      </w:pPr>
      <w:r w:rsidRPr="00002E8F">
        <w:rPr>
          <w:szCs w:val="28"/>
        </w:rPr>
        <w:t>Рабочая программа по предмету «Основы безопасности жизнедеятельности» составлена в соответствии с количеством часов, указанных в базисном учебном плане МБОУ «Гимназия №4» Кировского района г. Казани на 20</w:t>
      </w:r>
      <w:r w:rsidR="0000590C">
        <w:rPr>
          <w:szCs w:val="28"/>
        </w:rPr>
        <w:t>22</w:t>
      </w:r>
      <w:r w:rsidRPr="00002E8F">
        <w:rPr>
          <w:szCs w:val="28"/>
        </w:rPr>
        <w:t>-20</w:t>
      </w:r>
      <w:r w:rsidR="0000590C">
        <w:rPr>
          <w:szCs w:val="28"/>
        </w:rPr>
        <w:t>23</w:t>
      </w:r>
      <w:r w:rsidRPr="00002E8F">
        <w:rPr>
          <w:szCs w:val="28"/>
        </w:rPr>
        <w:t xml:space="preserve"> </w:t>
      </w:r>
      <w:proofErr w:type="spellStart"/>
      <w:r w:rsidRPr="00002E8F">
        <w:rPr>
          <w:szCs w:val="28"/>
        </w:rPr>
        <w:t>уч.год</w:t>
      </w:r>
      <w:proofErr w:type="spellEnd"/>
      <w:r w:rsidRPr="00002E8F">
        <w:rPr>
          <w:szCs w:val="28"/>
        </w:rPr>
        <w:t xml:space="preserve">. </w:t>
      </w:r>
      <w:r>
        <w:rPr>
          <w:szCs w:val="28"/>
        </w:rPr>
        <w:t>П</w:t>
      </w:r>
      <w:r w:rsidRPr="00002E8F">
        <w:rPr>
          <w:szCs w:val="28"/>
        </w:rPr>
        <w:t xml:space="preserve">редмет «Основы безопасности жизнедеятельности» вводится как обязательный предмет в </w:t>
      </w:r>
      <w:r w:rsidR="00F463AD">
        <w:rPr>
          <w:szCs w:val="28"/>
        </w:rPr>
        <w:t>средней</w:t>
      </w:r>
      <w:r w:rsidRPr="00002E8F">
        <w:rPr>
          <w:szCs w:val="28"/>
        </w:rPr>
        <w:t xml:space="preserve"> школе и на его </w:t>
      </w:r>
      <w:r w:rsidRPr="00C42B9B">
        <w:rPr>
          <w:szCs w:val="28"/>
        </w:rPr>
        <w:t>изуче</w:t>
      </w:r>
      <w:r>
        <w:rPr>
          <w:szCs w:val="28"/>
        </w:rPr>
        <w:t>ние</w:t>
      </w:r>
      <w:r w:rsidRPr="00C42B9B">
        <w:rPr>
          <w:szCs w:val="28"/>
        </w:rPr>
        <w:t xml:space="preserve"> </w:t>
      </w:r>
      <w:r w:rsidR="00F463AD">
        <w:rPr>
          <w:szCs w:val="28"/>
        </w:rPr>
        <w:t>в 10</w:t>
      </w:r>
      <w:r w:rsidR="0000590C">
        <w:rPr>
          <w:szCs w:val="28"/>
        </w:rPr>
        <w:t>-11</w:t>
      </w:r>
      <w:r w:rsidRPr="00C42B9B">
        <w:rPr>
          <w:szCs w:val="28"/>
        </w:rPr>
        <w:t xml:space="preserve"> класс</w:t>
      </w:r>
      <w:r w:rsidR="0000590C">
        <w:rPr>
          <w:szCs w:val="28"/>
        </w:rPr>
        <w:t>ах</w:t>
      </w:r>
      <w:r w:rsidRPr="00C42B9B">
        <w:rPr>
          <w:szCs w:val="28"/>
        </w:rPr>
        <w:t xml:space="preserve"> </w:t>
      </w:r>
      <w:r>
        <w:rPr>
          <w:szCs w:val="28"/>
        </w:rPr>
        <w:t xml:space="preserve">отводиться </w:t>
      </w:r>
      <w:r w:rsidR="00F463AD">
        <w:rPr>
          <w:szCs w:val="28"/>
        </w:rPr>
        <w:t>3</w:t>
      </w:r>
      <w:r w:rsidR="0000590C">
        <w:rPr>
          <w:szCs w:val="28"/>
        </w:rPr>
        <w:t>4</w:t>
      </w:r>
      <w:r>
        <w:rPr>
          <w:szCs w:val="28"/>
        </w:rPr>
        <w:t xml:space="preserve"> ч.</w:t>
      </w:r>
      <w:r w:rsidR="00DA323E">
        <w:rPr>
          <w:szCs w:val="28"/>
        </w:rPr>
        <w:t>,</w:t>
      </w:r>
      <w:r>
        <w:rPr>
          <w:szCs w:val="28"/>
        </w:rPr>
        <w:t xml:space="preserve"> </w:t>
      </w:r>
      <w:r w:rsidRPr="00C42B9B">
        <w:rPr>
          <w:szCs w:val="28"/>
        </w:rPr>
        <w:t>из расчета 1 час в неделю.</w:t>
      </w:r>
    </w:p>
    <w:p w:rsidR="007B7247" w:rsidRPr="00C42B9B" w:rsidRDefault="007B7247" w:rsidP="007B7247">
      <w:pPr>
        <w:ind w:firstLine="567"/>
        <w:contextualSpacing/>
        <w:jc w:val="both"/>
        <w:rPr>
          <w:b/>
          <w:szCs w:val="28"/>
        </w:rPr>
      </w:pPr>
    </w:p>
    <w:p w:rsidR="007B7247" w:rsidRPr="00A96513" w:rsidRDefault="007B7247" w:rsidP="0002229F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2229F" w:rsidRPr="00DA323E" w:rsidRDefault="0002229F" w:rsidP="00DA323E">
      <w:pPr>
        <w:autoSpaceDE w:val="0"/>
        <w:autoSpaceDN w:val="0"/>
        <w:adjustRightInd w:val="0"/>
        <w:ind w:firstLine="426"/>
        <w:contextualSpacing/>
        <w:jc w:val="both"/>
        <w:rPr>
          <w:b/>
        </w:rPr>
      </w:pPr>
      <w:r w:rsidRPr="00DA323E">
        <w:rPr>
          <w:b/>
        </w:rPr>
        <w:lastRenderedPageBreak/>
        <w:t>Планируемые результаты изучения курса ОБЖ</w:t>
      </w:r>
    </w:p>
    <w:p w:rsidR="0002229F" w:rsidRPr="00DA323E" w:rsidRDefault="0002229F" w:rsidP="00DA323E">
      <w:pPr>
        <w:ind w:firstLine="426"/>
        <w:contextualSpacing/>
        <w:jc w:val="both"/>
        <w:rPr>
          <w:rFonts w:eastAsia="Arial"/>
          <w:b/>
        </w:rPr>
      </w:pPr>
      <w:r w:rsidRPr="00DA323E">
        <w:rPr>
          <w:rFonts w:eastAsia="Arial"/>
          <w:b/>
        </w:rPr>
        <w:t>Личностные результаты: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proofErr w:type="spellStart"/>
      <w:r w:rsidRPr="00DA323E">
        <w:rPr>
          <w:rFonts w:eastAsia="Arial"/>
        </w:rPr>
        <w:t>сформированность</w:t>
      </w:r>
      <w:proofErr w:type="spellEnd"/>
      <w:r w:rsidRPr="00DA323E">
        <w:rPr>
          <w:rFonts w:eastAsia="Arial"/>
        </w:rPr>
        <w:t xml:space="preserve"> целостного представления об основных направлениях обеспечения национальной безопасности Российской Федерации и основных приоритетах национальной безопасности (национальной обороне, государственной и общественной безопасности);</w:t>
      </w:r>
    </w:p>
    <w:p w:rsidR="0002229F" w:rsidRPr="00DA323E" w:rsidRDefault="0002229F" w:rsidP="00DA323E">
      <w:pPr>
        <w:numPr>
          <w:ilvl w:val="0"/>
          <w:numId w:val="1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</w:rPr>
      </w:pPr>
      <w:r w:rsidRPr="00DA323E">
        <w:rPr>
          <w:rFonts w:eastAsia="Arial"/>
        </w:rPr>
        <w:t>выбор направления самостоятельной подготовки в области безопасности жизнедеятельности в сфере будущей профессиональной деятельности и в повседневной жизни</w:t>
      </w:r>
      <w:r w:rsidR="00DA323E" w:rsidRPr="00DA323E">
        <w:rPr>
          <w:rFonts w:eastAsia="Arial"/>
        </w:rPr>
        <w:t xml:space="preserve"> </w:t>
      </w:r>
      <w:r w:rsidRPr="00DA323E">
        <w:rPr>
          <w:rFonts w:eastAsia="Arial"/>
        </w:rPr>
        <w:t>учётом индивидуальных возможностей и потребностей;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proofErr w:type="spellStart"/>
      <w:r w:rsidRPr="00DA323E">
        <w:rPr>
          <w:rFonts w:eastAsia="Arial"/>
        </w:rPr>
        <w:t>сформированность</w:t>
      </w:r>
      <w:proofErr w:type="spellEnd"/>
      <w:r w:rsidRPr="00DA323E">
        <w:rPr>
          <w:rFonts w:eastAsia="Arial"/>
        </w:rPr>
        <w:t xml:space="preserve"> современного уровня культуры безопасности жизнедеятельности, способствующей снижению отрицательного влияния человеческого фактора на безопасность личности, общества и государства;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осознание терроризма и экстремизма как социальных явлений, представляющих серьёзную угрозу личности, обществу, государству и национальной безопасности;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proofErr w:type="spellStart"/>
      <w:r w:rsidRPr="00DA323E">
        <w:rPr>
          <w:rFonts w:eastAsia="Arial"/>
        </w:rPr>
        <w:t>сформированность</w:t>
      </w:r>
      <w:proofErr w:type="spellEnd"/>
      <w:r w:rsidRPr="00DA323E">
        <w:rPr>
          <w:rFonts w:eastAsia="Arial"/>
        </w:rPr>
        <w:t xml:space="preserve"> нравственных позиций и личных качеств, способствующих противостоянию террористической и экстремистской идеологии;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proofErr w:type="spellStart"/>
      <w:r w:rsidRPr="00DA323E">
        <w:rPr>
          <w:rFonts w:eastAsia="Arial"/>
        </w:rPr>
        <w:t>сформированность</w:t>
      </w:r>
      <w:proofErr w:type="spellEnd"/>
      <w:r w:rsidRPr="00DA323E">
        <w:rPr>
          <w:rFonts w:eastAsia="Arial"/>
        </w:rPr>
        <w:t xml:space="preserve"> потребностей в соблюдении норм и правил здорового образа жизни;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выработка устойчивого негативного отношения к курению, употреблению алкоголя и наркотиков;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78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осознание значения семьи для жизни современного общества и благоприятной демографической ситуации в стране;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proofErr w:type="spellStart"/>
      <w:r w:rsidRPr="00DA323E">
        <w:rPr>
          <w:rFonts w:eastAsia="Arial"/>
        </w:rPr>
        <w:t>сформированность</w:t>
      </w:r>
      <w:proofErr w:type="spellEnd"/>
      <w:r w:rsidRPr="00DA323E">
        <w:rPr>
          <w:rFonts w:eastAsia="Arial"/>
        </w:rPr>
        <w:t xml:space="preserve"> убеждения в необходимости освоения основ медицинских знаний и выработки умений в оказании первой помощи при неотложных состояниях;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морально-психологическая и физическая подготовленность к успешной профессиональной деятельности, в том числе к военной службе в современных условиях;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proofErr w:type="gramStart"/>
      <w:r w:rsidRPr="00DA323E">
        <w:rPr>
          <w:rFonts w:eastAsia="Arial"/>
        </w:rPr>
        <w:t>воспитание</w:t>
      </w:r>
      <w:proofErr w:type="gramEnd"/>
      <w:r w:rsidRPr="00DA323E">
        <w:rPr>
          <w:rFonts w:eastAsia="Arial"/>
        </w:rPr>
        <w:t xml:space="preserve"> патриотизма, уважения к историческому и культурному прошлому России и её Вооружённым Силам;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воспитание потребности в правовой подготовке и освоение основных положений законодательства Российской Федерации в области обороны государства, воинской обязанности и военной службы граждан;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уяснение значения роли гражданской обороны в области защиты населения страны от чрезвычайных ситуаций мирного и военного времени и выработка убеждения в необходимости овладения навыками в области гражданской обороны.</w:t>
      </w:r>
    </w:p>
    <w:p w:rsidR="0002229F" w:rsidRPr="00DA323E" w:rsidRDefault="0002229F" w:rsidP="00DA323E">
      <w:pPr>
        <w:ind w:firstLine="426"/>
        <w:contextualSpacing/>
        <w:jc w:val="both"/>
        <w:rPr>
          <w:rFonts w:eastAsia="Arial"/>
          <w:b/>
        </w:rPr>
      </w:pPr>
      <w:proofErr w:type="spellStart"/>
      <w:r w:rsidRPr="00DA323E">
        <w:rPr>
          <w:rFonts w:eastAsia="Arial"/>
          <w:b/>
        </w:rPr>
        <w:t>Метапредметные</w:t>
      </w:r>
      <w:proofErr w:type="spellEnd"/>
      <w:r w:rsidRPr="00DA323E">
        <w:rPr>
          <w:rFonts w:eastAsia="Arial"/>
          <w:b/>
        </w:rPr>
        <w:t xml:space="preserve"> результаты: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обоснованно объяснять особенности современных процессов мирового развития в условиях глобализации, которые формируют новые угрозы и риски для безопасности жизнедеятельности личности, общества, государства и национальной безопасности России;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характеризовать основные направления перехода Российской Федерации к новой государственной политике в области национальной безопасности;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поиск в различных информационных источниках и самостоятельный отбор информации о наиболее характерных чрезвычайных ситуациях природного, техногенного и социального характера, имевших место за последнее время в стране. Анализ причин их возникновения и последствий; систематизация рекомендаций населению по правилам безопасного поведения для минимизации последствий различных чрезвычайных ситуаций;</w:t>
      </w:r>
    </w:p>
    <w:p w:rsidR="0002229F" w:rsidRPr="00DA323E" w:rsidRDefault="0002229F" w:rsidP="00DA323E">
      <w:pPr>
        <w:numPr>
          <w:ilvl w:val="1"/>
          <w:numId w:val="1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характеризовать терроризм и экстремизм как социальное явление, представляющее серьёзную угрозу</w:t>
      </w:r>
      <w:r w:rsidRPr="00DA323E">
        <w:rPr>
          <w:rFonts w:eastAsia="Arial"/>
          <w:color w:val="3F3F3F"/>
        </w:rPr>
        <w:t xml:space="preserve"> </w:t>
      </w:r>
      <w:r w:rsidRPr="00DA323E">
        <w:rPr>
          <w:rFonts w:eastAsia="Arial"/>
        </w:rPr>
        <w:t>личности, обществу, государству и национальной безопасности России;</w:t>
      </w:r>
    </w:p>
    <w:p w:rsidR="0002229F" w:rsidRPr="00DA323E" w:rsidRDefault="0002229F" w:rsidP="00DA323E">
      <w:pPr>
        <w:numPr>
          <w:ilvl w:val="1"/>
          <w:numId w:val="2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логически обоснованно доказывать следующие положения:</w:t>
      </w:r>
    </w:p>
    <w:p w:rsidR="0002229F" w:rsidRPr="00DA323E" w:rsidRDefault="0002229F" w:rsidP="00DA323E">
      <w:pPr>
        <w:ind w:firstLine="426"/>
        <w:contextualSpacing/>
        <w:jc w:val="both"/>
        <w:rPr>
          <w:rFonts w:eastAsia="Arial"/>
        </w:rPr>
      </w:pPr>
      <w:r w:rsidRPr="00DA323E">
        <w:rPr>
          <w:rFonts w:eastAsia="Arial"/>
        </w:rPr>
        <w:t>— любые акты терроризма являются преступлениями, не имеющими оправдания;</w:t>
      </w:r>
    </w:p>
    <w:p w:rsidR="0002229F" w:rsidRPr="00DA323E" w:rsidRDefault="0002229F" w:rsidP="00DA323E">
      <w:pPr>
        <w:ind w:firstLine="426"/>
        <w:contextualSpacing/>
        <w:jc w:val="both"/>
        <w:rPr>
          <w:rFonts w:eastAsia="Arial"/>
        </w:rPr>
      </w:pPr>
      <w:r w:rsidRPr="00DA323E">
        <w:rPr>
          <w:rFonts w:eastAsia="Arial"/>
        </w:rPr>
        <w:lastRenderedPageBreak/>
        <w:t>— террористическая деятельность бесцельна;</w:t>
      </w:r>
    </w:p>
    <w:p w:rsidR="0002229F" w:rsidRPr="00DA323E" w:rsidRDefault="0002229F" w:rsidP="00DA323E">
      <w:pPr>
        <w:ind w:firstLine="426"/>
        <w:contextualSpacing/>
        <w:jc w:val="both"/>
        <w:rPr>
          <w:rFonts w:eastAsia="Arial"/>
        </w:rPr>
      </w:pPr>
      <w:r w:rsidRPr="00DA323E">
        <w:rPr>
          <w:rFonts w:eastAsia="Arial"/>
        </w:rPr>
        <w:t>— наказание за любую террористическую деятельность наступает неизбежно;</w:t>
      </w:r>
    </w:p>
    <w:p w:rsidR="0002229F" w:rsidRPr="00DA323E" w:rsidRDefault="0002229F" w:rsidP="00DA323E">
      <w:pPr>
        <w:numPr>
          <w:ilvl w:val="1"/>
          <w:numId w:val="2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обосновывать значение здорового образа жизни как индивидуальной системы поведения человека для обеспечения его духовного, физического и социального благополучия;</w:t>
      </w:r>
    </w:p>
    <w:p w:rsidR="0002229F" w:rsidRPr="00DA323E" w:rsidRDefault="0002229F" w:rsidP="00DA323E">
      <w:pPr>
        <w:numPr>
          <w:ilvl w:val="1"/>
          <w:numId w:val="2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 xml:space="preserve">умение подбирать из различных информационных источников убедительные примеры пагубного влияния курения, употребления алкоголя, наркотиков и других </w:t>
      </w:r>
      <w:proofErr w:type="spellStart"/>
      <w:r w:rsidRPr="00DA323E">
        <w:rPr>
          <w:rFonts w:eastAsia="Arial"/>
        </w:rPr>
        <w:t>психо</w:t>
      </w:r>
      <w:proofErr w:type="spellEnd"/>
      <w:r w:rsidRPr="00DA323E">
        <w:rPr>
          <w:rFonts w:eastAsia="Arial"/>
        </w:rPr>
        <w:t>-активных веществ на здоровье человека, а также умение отстаивать свою точку зрения по этому вопросу при общении в кругу сверстников;</w:t>
      </w:r>
    </w:p>
    <w:p w:rsidR="0002229F" w:rsidRPr="00DA323E" w:rsidRDefault="0002229F" w:rsidP="00DA323E">
      <w:pPr>
        <w:numPr>
          <w:ilvl w:val="1"/>
          <w:numId w:val="2"/>
        </w:numPr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характеризовать назначение и функции семьи в</w:t>
      </w:r>
      <w:r w:rsidRPr="00DA323E">
        <w:rPr>
          <w:rFonts w:eastAsia="Arial"/>
          <w:color w:val="3F3F3F"/>
        </w:rPr>
        <w:t xml:space="preserve"> </w:t>
      </w:r>
      <w:r w:rsidRPr="00DA323E">
        <w:rPr>
          <w:rFonts w:eastAsia="Arial"/>
        </w:rPr>
        <w:t>современном обществе и логично обосновывать влияние благополучных семейных отношений на здоровье личности, общества и демографическую безопасность в государстве;</w:t>
      </w:r>
    </w:p>
    <w:p w:rsidR="0002229F" w:rsidRPr="00DA323E" w:rsidRDefault="0002229F" w:rsidP="00DA323E">
      <w:pPr>
        <w:numPr>
          <w:ilvl w:val="1"/>
          <w:numId w:val="2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логично обосновывать важность и значение владения методами оказания первой помощи при неотложных состояниях;</w:t>
      </w:r>
    </w:p>
    <w:p w:rsidR="0002229F" w:rsidRPr="00DA323E" w:rsidRDefault="0002229F" w:rsidP="00DA323E">
      <w:pPr>
        <w:numPr>
          <w:ilvl w:val="1"/>
          <w:numId w:val="2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осмысливать и понимать основные стратегические цели совершенствования национальной обороны государства для предотвращения глобальных и региональных войн и конфликтов, а также в целях осуществления стратегического сдерживания в интересах обеспечения военной безопасности страны;</w:t>
      </w:r>
    </w:p>
    <w:p w:rsidR="0002229F" w:rsidRPr="00DA323E" w:rsidRDefault="0002229F" w:rsidP="00DA323E">
      <w:pPr>
        <w:numPr>
          <w:ilvl w:val="1"/>
          <w:numId w:val="2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характеризовать роль и место Вооружённых Сил Российской Федерации в обеспечении национальной безопасности страны;</w:t>
      </w:r>
    </w:p>
    <w:p w:rsidR="0002229F" w:rsidRPr="00DA323E" w:rsidRDefault="0002229F" w:rsidP="00DA323E">
      <w:pPr>
        <w:numPr>
          <w:ilvl w:val="1"/>
          <w:numId w:val="2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доступно излагать содержание основ законодательства Российской Федерации об обороне государства, воинской обязанности и военной службе граждан Российской Федерации;</w:t>
      </w:r>
    </w:p>
    <w:p w:rsidR="0002229F" w:rsidRPr="00DA323E" w:rsidRDefault="0002229F" w:rsidP="00DA323E">
      <w:pPr>
        <w:numPr>
          <w:ilvl w:val="1"/>
          <w:numId w:val="3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обосновывать необходимость обучения граждан Российской Федерации начальным знаниям в области обороны и подготовки их по основам военной службы для успешного выполнения ими конституционного долга и обязанности по защите Отечества.</w:t>
      </w:r>
    </w:p>
    <w:p w:rsidR="0002229F" w:rsidRPr="00DA323E" w:rsidRDefault="0002229F" w:rsidP="00DA323E">
      <w:pPr>
        <w:ind w:firstLine="426"/>
        <w:contextualSpacing/>
        <w:jc w:val="both"/>
        <w:rPr>
          <w:rFonts w:eastAsia="Arial"/>
          <w:b/>
        </w:rPr>
      </w:pPr>
      <w:r w:rsidRPr="00DA323E">
        <w:rPr>
          <w:rFonts w:eastAsia="Arial"/>
          <w:b/>
        </w:rPr>
        <w:t>Предметные результаты:</w:t>
      </w:r>
    </w:p>
    <w:p w:rsidR="0002229F" w:rsidRPr="00DA323E" w:rsidRDefault="0002229F" w:rsidP="002319AA">
      <w:pPr>
        <w:numPr>
          <w:ilvl w:val="1"/>
          <w:numId w:val="3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формирование устойчивого интереса и потребности к получению знаний, способствующих безопасному образу жизни;</w:t>
      </w:r>
    </w:p>
    <w:p w:rsidR="0002229F" w:rsidRPr="002319AA" w:rsidRDefault="0002229F" w:rsidP="002319AA">
      <w:pPr>
        <w:pStyle w:val="a5"/>
        <w:numPr>
          <w:ilvl w:val="1"/>
          <w:numId w:val="3"/>
        </w:numPr>
        <w:tabs>
          <w:tab w:val="left" w:pos="487"/>
        </w:tabs>
        <w:suppressAutoHyphens w:val="0"/>
        <w:ind w:left="0" w:firstLine="426"/>
        <w:jc w:val="both"/>
        <w:rPr>
          <w:rFonts w:eastAsia="Arial"/>
        </w:rPr>
      </w:pPr>
      <w:r w:rsidRPr="002319AA">
        <w:rPr>
          <w:rFonts w:eastAsia="Arial"/>
        </w:rPr>
        <w:t>осознание культуры безопасности жизнедеятельности,</w:t>
      </w:r>
      <w:r w:rsidR="002319AA" w:rsidRPr="002319AA">
        <w:rPr>
          <w:rFonts w:eastAsia="Arial"/>
        </w:rPr>
        <w:t xml:space="preserve"> </w:t>
      </w:r>
      <w:r w:rsidRPr="002319AA">
        <w:rPr>
          <w:rFonts w:eastAsia="Arial"/>
        </w:rPr>
        <w:t>том числе экологической культуры, как жизненно важной социально-нравственной позиции личности, а также средства, повышающего защищённость личности, общества и государства от отрицательных последствий влияния человеческого фактора и от внешних и внутренних угроз;</w:t>
      </w:r>
    </w:p>
    <w:p w:rsidR="0002229F" w:rsidRPr="002319AA" w:rsidRDefault="0002229F" w:rsidP="002319AA">
      <w:pPr>
        <w:pStyle w:val="a5"/>
        <w:numPr>
          <w:ilvl w:val="1"/>
          <w:numId w:val="3"/>
        </w:numPr>
        <w:tabs>
          <w:tab w:val="left" w:pos="487"/>
        </w:tabs>
        <w:suppressAutoHyphens w:val="0"/>
        <w:ind w:left="0" w:firstLine="426"/>
        <w:jc w:val="both"/>
        <w:rPr>
          <w:rFonts w:eastAsia="Arial"/>
        </w:rPr>
      </w:pPr>
      <w:r w:rsidRPr="002319AA">
        <w:rPr>
          <w:rFonts w:eastAsia="Arial"/>
        </w:rPr>
        <w:t>формирование гражданской патриотической позиции, направленной на повышение мотивации к военной службе</w:t>
      </w:r>
      <w:r w:rsidR="002319AA" w:rsidRPr="002319AA">
        <w:rPr>
          <w:rFonts w:eastAsia="Arial"/>
        </w:rPr>
        <w:t xml:space="preserve"> </w:t>
      </w:r>
      <w:r w:rsidRPr="002319AA">
        <w:rPr>
          <w:rFonts w:eastAsia="Arial"/>
        </w:rPr>
        <w:t>современных условиях;</w:t>
      </w:r>
    </w:p>
    <w:p w:rsidR="0002229F" w:rsidRPr="00DA323E" w:rsidRDefault="0002229F" w:rsidP="002319AA">
      <w:pPr>
        <w:numPr>
          <w:ilvl w:val="1"/>
          <w:numId w:val="3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понимание роли государства, российского законодательства и государственных служб в защите населения от внешних и внутренних угроз;</w:t>
      </w:r>
    </w:p>
    <w:p w:rsidR="0002229F" w:rsidRPr="00DA323E" w:rsidRDefault="0002229F" w:rsidP="00DA323E">
      <w:pPr>
        <w:numPr>
          <w:ilvl w:val="1"/>
          <w:numId w:val="3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формирование личной гражданской позиции негативного отношения к идеологии экстремизма, терроризма, а также к асоциальному поведению и другим действиям противоправного характера;</w:t>
      </w:r>
    </w:p>
    <w:p w:rsidR="0002229F" w:rsidRPr="00DA323E" w:rsidRDefault="0002229F" w:rsidP="00DA323E">
      <w:pPr>
        <w:numPr>
          <w:ilvl w:val="1"/>
          <w:numId w:val="3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 xml:space="preserve">ориентацию на здоровый образ жизни и </w:t>
      </w:r>
      <w:proofErr w:type="spellStart"/>
      <w:r w:rsidRPr="00DA323E">
        <w:rPr>
          <w:rFonts w:eastAsia="Arial"/>
        </w:rPr>
        <w:t>здоровьесберегающие</w:t>
      </w:r>
      <w:proofErr w:type="spellEnd"/>
      <w:r w:rsidRPr="00DA323E">
        <w:rPr>
          <w:rFonts w:eastAsia="Arial"/>
        </w:rPr>
        <w:t xml:space="preserve"> технологии в повседневной жизни;</w:t>
      </w:r>
    </w:p>
    <w:p w:rsidR="0002229F" w:rsidRPr="00DA323E" w:rsidRDefault="0002229F" w:rsidP="00DA323E">
      <w:pPr>
        <w:numPr>
          <w:ilvl w:val="1"/>
          <w:numId w:val="3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знание распространённых опасных ситуаций природного, техногенного и социального характера;</w:t>
      </w:r>
    </w:p>
    <w:p w:rsidR="0002229F" w:rsidRPr="00DA323E" w:rsidRDefault="0002229F" w:rsidP="002319AA">
      <w:pPr>
        <w:numPr>
          <w:ilvl w:val="1"/>
          <w:numId w:val="3"/>
        </w:numPr>
        <w:tabs>
          <w:tab w:val="left" w:pos="487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понимание необходимости негативного отношения к наркомании, алкоголизму, токсикомании и необходимости исключения из своей жизни вредных привычек (курения, употребления алкоголя и др.);</w:t>
      </w:r>
    </w:p>
    <w:p w:rsidR="0002229F" w:rsidRPr="002319AA" w:rsidRDefault="0002229F" w:rsidP="002319AA">
      <w:pPr>
        <w:pStyle w:val="a5"/>
        <w:numPr>
          <w:ilvl w:val="1"/>
          <w:numId w:val="3"/>
        </w:numPr>
        <w:tabs>
          <w:tab w:val="left" w:pos="487"/>
        </w:tabs>
        <w:suppressAutoHyphens w:val="0"/>
        <w:ind w:left="0" w:firstLine="426"/>
        <w:jc w:val="both"/>
        <w:rPr>
          <w:rFonts w:eastAsia="Arial"/>
        </w:rPr>
      </w:pPr>
      <w:r w:rsidRPr="002319AA">
        <w:rPr>
          <w:rFonts w:eastAsia="Arial"/>
        </w:rPr>
        <w:t>знание основных мер и правил поведения и защиты в условиях опасных и чрезвычайных ситуаций, в том числе</w:t>
      </w:r>
      <w:r w:rsidR="002319AA" w:rsidRPr="002319AA">
        <w:rPr>
          <w:rFonts w:eastAsia="Arial"/>
        </w:rPr>
        <w:t xml:space="preserve"> </w:t>
      </w:r>
      <w:r w:rsidRPr="002319AA">
        <w:rPr>
          <w:rFonts w:eastAsia="Arial"/>
        </w:rPr>
        <w:t>области гражданской обороны;</w:t>
      </w:r>
    </w:p>
    <w:p w:rsidR="0002229F" w:rsidRPr="00DA323E" w:rsidRDefault="0002229F" w:rsidP="00DA323E">
      <w:pPr>
        <w:numPr>
          <w:ilvl w:val="1"/>
          <w:numId w:val="3"/>
        </w:numPr>
        <w:tabs>
          <w:tab w:val="left" w:pos="48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оказывать первую помощь пострадавшим;</w:t>
      </w:r>
    </w:p>
    <w:p w:rsidR="0002229F" w:rsidRPr="00DA323E" w:rsidRDefault="0002229F" w:rsidP="00DA323E">
      <w:pPr>
        <w:numPr>
          <w:ilvl w:val="1"/>
          <w:numId w:val="3"/>
        </w:numPr>
        <w:tabs>
          <w:tab w:val="left" w:pos="475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lastRenderedPageBreak/>
        <w:t>знание основ обороны государства (законодательных актов об обороне государства и воинской обязанности граждан);</w:t>
      </w:r>
    </w:p>
    <w:p w:rsidR="0002229F" w:rsidRPr="00DA323E" w:rsidRDefault="0002229F" w:rsidP="002319AA">
      <w:pPr>
        <w:numPr>
          <w:ilvl w:val="1"/>
          <w:numId w:val="4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понимание прав и обязанностей гражданина до призыва и во время прохождения военной службы;</w:t>
      </w:r>
    </w:p>
    <w:p w:rsidR="0002229F" w:rsidRPr="002319AA" w:rsidRDefault="0002229F" w:rsidP="002319AA">
      <w:pPr>
        <w:numPr>
          <w:ilvl w:val="1"/>
          <w:numId w:val="4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</w:rPr>
      </w:pPr>
      <w:r w:rsidRPr="002319AA">
        <w:rPr>
          <w:rFonts w:eastAsia="Arial"/>
        </w:rPr>
        <w:t>знание требований, предъявляемых военной службой</w:t>
      </w:r>
      <w:r w:rsidR="002319AA" w:rsidRPr="002319AA">
        <w:rPr>
          <w:rFonts w:eastAsia="Arial"/>
        </w:rPr>
        <w:t xml:space="preserve"> </w:t>
      </w:r>
      <w:r w:rsidRPr="002319AA">
        <w:rPr>
          <w:rFonts w:eastAsia="Arial"/>
        </w:rPr>
        <w:t>уровню подготовки призывника;</w:t>
      </w:r>
    </w:p>
    <w:p w:rsidR="0002229F" w:rsidRPr="00DA323E" w:rsidRDefault="0002229F" w:rsidP="002319AA">
      <w:pPr>
        <w:numPr>
          <w:ilvl w:val="1"/>
          <w:numId w:val="4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предвидеть возникновение опасных ситуаций по характерным для них признакам;</w:t>
      </w:r>
    </w:p>
    <w:p w:rsidR="0002229F" w:rsidRPr="00DA323E" w:rsidRDefault="0002229F" w:rsidP="00DA323E">
      <w:pPr>
        <w:numPr>
          <w:ilvl w:val="1"/>
          <w:numId w:val="4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применять полученные знания на практике, действовать с учётом реально складывающейся обстановки и индивидуальных возможностей;</w:t>
      </w:r>
    </w:p>
    <w:p w:rsidR="0002229F" w:rsidRPr="00DA323E" w:rsidRDefault="0002229F" w:rsidP="00DA323E">
      <w:pPr>
        <w:numPr>
          <w:ilvl w:val="1"/>
          <w:numId w:val="4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умение проектировать модели личного безопасного поведения;</w:t>
      </w:r>
    </w:p>
    <w:p w:rsidR="0002229F" w:rsidRPr="00DA323E" w:rsidRDefault="0002229F" w:rsidP="00DA323E">
      <w:pPr>
        <w:numPr>
          <w:ilvl w:val="1"/>
          <w:numId w:val="4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понимание основных видов военно-профессиональной деятельности, особенностей прохождения военной службы по призыву, по контракту, особенностей увольнения с военной службы и пребывания в запасе;</w:t>
      </w:r>
    </w:p>
    <w:p w:rsidR="0002229F" w:rsidRPr="00DA323E" w:rsidRDefault="0002229F" w:rsidP="00DA323E">
      <w:pPr>
        <w:numPr>
          <w:ilvl w:val="1"/>
          <w:numId w:val="4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всестороннее знание основ военной службы, включая правовые, уставные, военно-ритуальные аспекты, размещение и быт военнослужащих, порядок несения службы, строевой, огневой и тактической подготовки;</w:t>
      </w:r>
    </w:p>
    <w:p w:rsidR="0002229F" w:rsidRPr="00DA323E" w:rsidRDefault="0002229F" w:rsidP="00DA323E">
      <w:pPr>
        <w:numPr>
          <w:ilvl w:val="1"/>
          <w:numId w:val="4"/>
        </w:numPr>
        <w:tabs>
          <w:tab w:val="left" w:pos="490"/>
        </w:tabs>
        <w:suppressAutoHyphens w:val="0"/>
        <w:ind w:firstLine="426"/>
        <w:contextualSpacing/>
        <w:jc w:val="both"/>
        <w:rPr>
          <w:rFonts w:eastAsia="Arial"/>
          <w:color w:val="3F3F3F"/>
        </w:rPr>
      </w:pPr>
      <w:r w:rsidRPr="00DA323E">
        <w:rPr>
          <w:rFonts w:eastAsia="Arial"/>
        </w:rPr>
        <w:t>владение основами медицинских знаний и оказания первой помощи пострадавшим, включая знания об основных инфекционных заболеваниях и их профилактике, а также первой помощи при травмах, отравлениях и различных видах поражений.</w:t>
      </w:r>
    </w:p>
    <w:p w:rsidR="00DA323E" w:rsidRPr="00DA323E" w:rsidRDefault="00DA323E" w:rsidP="00DA323E">
      <w:pPr>
        <w:ind w:firstLine="426"/>
        <w:contextualSpacing/>
        <w:jc w:val="both"/>
        <w:rPr>
          <w:b/>
        </w:rPr>
      </w:pPr>
      <w:r w:rsidRPr="00DA323E">
        <w:rPr>
          <w:b/>
        </w:rPr>
        <w:t>Планируемые результаты изучения для детей с ОВЗ: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rPr>
          <w:b/>
        </w:rPr>
        <w:t>Личностными результатами</w:t>
      </w:r>
      <w:r w:rsidRPr="00DA323E">
        <w:t xml:space="preserve"> изучения предметно-методического курса «ОБЖ» является формирование следующих умений: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В предложенных педагогом ситуациях общения и сотрудничества, опираясь на общие для всех простые правила поведения, самостоятельно делать выбор, какой поступок совершить.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Целостное восприятие окружающего мира.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Развитая мотивация учебной деятельности и личностного смысла учения, заинтересованность в приобретении и расширении знаний и способов действий; творческий подход к выполнению заданий.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Рефлексивная самооценка, умение анализировать свои действия и управлять ими.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Навыки сотрудничества со взрослыми и сверстниками.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Установка на здоровый образ жизни, наличие мотивации к творческому труду, работе на результат.</w:t>
      </w:r>
    </w:p>
    <w:p w:rsidR="00DA323E" w:rsidRPr="00DA323E" w:rsidRDefault="00DA323E" w:rsidP="00DA323E">
      <w:pPr>
        <w:ind w:firstLine="426"/>
        <w:contextualSpacing/>
        <w:jc w:val="both"/>
      </w:pPr>
      <w:proofErr w:type="spellStart"/>
      <w:r w:rsidRPr="00DA323E">
        <w:rPr>
          <w:b/>
        </w:rPr>
        <w:t>Метапредметными</w:t>
      </w:r>
      <w:proofErr w:type="spellEnd"/>
      <w:r w:rsidRPr="00DA323E">
        <w:rPr>
          <w:b/>
        </w:rPr>
        <w:t xml:space="preserve"> результатами </w:t>
      </w:r>
      <w:r w:rsidRPr="00DA323E">
        <w:t>изучения курса являются формирование следующих универсальных учебных действий: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Регулятивные УУД: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Определять цель деятельности на уроке с помощью учителя и самостоятельно.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Учиться обнаруживать и формулировать учебную проблему совместно с учителем.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Учиться планировать учебную деятельность на уроке.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Высказывать свою версию, пытаться предлагать способ её проверки.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Работая по предложенному плану, использовать необходимые средства (учебник, простейшие приборы и инструменты).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Определять успешность выполнения своего задания в диалоге с учителем.</w:t>
      </w:r>
    </w:p>
    <w:p w:rsidR="00DA323E" w:rsidRPr="00DA323E" w:rsidRDefault="00DA323E" w:rsidP="00DA323E">
      <w:pPr>
        <w:ind w:firstLine="426"/>
        <w:contextualSpacing/>
        <w:jc w:val="both"/>
        <w:rPr>
          <w:b/>
        </w:rPr>
      </w:pPr>
      <w:r w:rsidRPr="00DA323E">
        <w:rPr>
          <w:b/>
        </w:rPr>
        <w:t>Познавательные УУД: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Ориентироваться в своей системе знаний: понимать, что нужна дополнительная информация (знания) для решения учебной задачи в один шаг.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Делать предварительный отбор источников информации для решения учебной задачи.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lastRenderedPageBreak/>
        <w:t>− Добывать новые знания: находить необходимую информацию как в учебнике, так и в предложенных учителем словарях и энциклопедиях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Добывать новые знания: извлекать информацию, представленную в разных формах (текст, таблица, схема, иллюстрация и др.).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Перерабатывать полученную информацию: наблюдать и делать самостоятельные выводы.</w:t>
      </w:r>
    </w:p>
    <w:p w:rsidR="00DA323E" w:rsidRPr="00DA323E" w:rsidRDefault="00DA323E" w:rsidP="00DA323E">
      <w:pPr>
        <w:ind w:firstLine="426"/>
        <w:contextualSpacing/>
        <w:jc w:val="both"/>
        <w:rPr>
          <w:b/>
        </w:rPr>
      </w:pPr>
      <w:r w:rsidRPr="00DA323E">
        <w:rPr>
          <w:b/>
        </w:rPr>
        <w:t>Коммуникативные УУД: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Слушать и понимать речь других.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Вступать в беседу на уроке и в жизни.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− Совместно договариваться о правилах общения и поведения в школе и следовать им.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rPr>
          <w:b/>
        </w:rPr>
        <w:t>Предметными результатами</w:t>
      </w:r>
      <w:r w:rsidRPr="00DA323E">
        <w:t xml:space="preserve"> изучения курса «ОБЖ» являются формирование следующих умений и знаний: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знать основы здорового образа жизни; факторы, укрепляющие и разрушающие здоровье;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знать вредные привычки и правила их профилактики;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знать и применять в жизни правила безопасного поведения в чрезвычайных ситуациях социального, природного и техногенного характера;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действовать при возникновении пожара в жилище и использовать подручные средства для ликвидации очагов возгорания,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грамотно действовать при химических и радиоактивных поражениях, при гидродинамических авариях и т. д.;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оказывать первую медицинскую помощь при отравлениях, ожогах, отморожениях, ушибах, кровотечениях;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правильно действовать по сигналу «Внимание всем!»,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уметь комплектовать минимально необходимый набор документов, вещей и продуктов питания в случае эвакуации;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обеспечивать личную безопасность на улицах и дорогах;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соблюдать меры предосторожности и правила поведения пассажиров в общественном транспорте;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пользоваться бытовыми приборами и инструментами;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проявлять бдительность при угрозе террористического акта;</w:t>
      </w:r>
    </w:p>
    <w:p w:rsidR="00DA323E" w:rsidRPr="00DA323E" w:rsidRDefault="00DA323E" w:rsidP="00DA323E">
      <w:pPr>
        <w:ind w:firstLine="426"/>
        <w:contextualSpacing/>
        <w:jc w:val="both"/>
      </w:pPr>
      <w:r w:rsidRPr="00DA323E">
        <w:t>- уметь обращаться (</w:t>
      </w:r>
      <w:proofErr w:type="spellStart"/>
      <w:r w:rsidRPr="00DA323E">
        <w:t>вызовать</w:t>
      </w:r>
      <w:proofErr w:type="spellEnd"/>
      <w:r w:rsidRPr="00DA323E">
        <w:t>) в случае необходимости в соответствующие службы экстренной помощи.</w:t>
      </w:r>
    </w:p>
    <w:p w:rsidR="00DA323E" w:rsidRPr="00DA323E" w:rsidRDefault="00DA323E" w:rsidP="00DA323E">
      <w:pPr>
        <w:shd w:val="clear" w:color="auto" w:fill="FFFFFF"/>
        <w:tabs>
          <w:tab w:val="left" w:pos="426"/>
        </w:tabs>
        <w:ind w:firstLine="426"/>
        <w:contextualSpacing/>
        <w:jc w:val="both"/>
        <w:rPr>
          <w:color w:val="000000"/>
        </w:rPr>
      </w:pPr>
      <w:r w:rsidRPr="00DA323E">
        <w:rPr>
          <w:b/>
          <w:bCs/>
          <w:iCs/>
          <w:color w:val="000000"/>
        </w:rPr>
        <w:t>Планируемые результаты работы с одаренными детьми:</w:t>
      </w:r>
    </w:p>
    <w:p w:rsidR="00DA323E" w:rsidRPr="00DA323E" w:rsidRDefault="00DA323E" w:rsidP="00DA323E">
      <w:pPr>
        <w:shd w:val="clear" w:color="auto" w:fill="FFFFFF"/>
        <w:tabs>
          <w:tab w:val="left" w:pos="426"/>
        </w:tabs>
        <w:ind w:firstLine="426"/>
        <w:contextualSpacing/>
        <w:jc w:val="both"/>
        <w:rPr>
          <w:color w:val="000000"/>
        </w:rPr>
      </w:pPr>
      <w:r w:rsidRPr="00DA323E">
        <w:rPr>
          <w:color w:val="000000"/>
        </w:rPr>
        <w:t>- совершенствование и повышение качества знаний и умений воспитанников, умений применять их в нестандартных ситуациях;</w:t>
      </w:r>
    </w:p>
    <w:p w:rsidR="00DA323E" w:rsidRPr="00DA323E" w:rsidRDefault="00DA323E" w:rsidP="00DA323E">
      <w:pPr>
        <w:shd w:val="clear" w:color="auto" w:fill="FFFFFF"/>
        <w:tabs>
          <w:tab w:val="left" w:pos="426"/>
        </w:tabs>
        <w:ind w:firstLine="426"/>
        <w:contextualSpacing/>
        <w:jc w:val="both"/>
        <w:rPr>
          <w:color w:val="000000"/>
        </w:rPr>
      </w:pPr>
      <w:r w:rsidRPr="00DA323E">
        <w:rPr>
          <w:color w:val="000000"/>
        </w:rPr>
        <w:t>- призовые места или дипломы в районных и городских олимпиадах, конкурсах, НПК;</w:t>
      </w:r>
    </w:p>
    <w:p w:rsidR="00DA323E" w:rsidRPr="00DA323E" w:rsidRDefault="00DA323E" w:rsidP="00DA323E">
      <w:pPr>
        <w:shd w:val="clear" w:color="auto" w:fill="FFFFFF"/>
        <w:tabs>
          <w:tab w:val="left" w:pos="426"/>
        </w:tabs>
        <w:ind w:firstLine="426"/>
        <w:contextualSpacing/>
        <w:jc w:val="both"/>
        <w:rPr>
          <w:color w:val="000000"/>
        </w:rPr>
      </w:pPr>
      <w:r w:rsidRPr="00DA323E">
        <w:rPr>
          <w:color w:val="000000"/>
        </w:rPr>
        <w:t>- развитие общей эрудиции детей, расширение их кругозора;</w:t>
      </w:r>
    </w:p>
    <w:p w:rsidR="00DA323E" w:rsidRPr="00DA323E" w:rsidRDefault="00DA323E" w:rsidP="00DA323E">
      <w:pPr>
        <w:shd w:val="clear" w:color="auto" w:fill="FFFFFF"/>
        <w:tabs>
          <w:tab w:val="left" w:pos="426"/>
        </w:tabs>
        <w:ind w:firstLine="426"/>
        <w:contextualSpacing/>
        <w:jc w:val="both"/>
        <w:rPr>
          <w:color w:val="000000"/>
        </w:rPr>
      </w:pPr>
      <w:r w:rsidRPr="00DA323E">
        <w:rPr>
          <w:color w:val="000000"/>
        </w:rPr>
        <w:t>- развитие творческого и логического мышления учащихся.</w:t>
      </w:r>
    </w:p>
    <w:p w:rsidR="0002229F" w:rsidRPr="00C15394" w:rsidRDefault="0002229F" w:rsidP="0002229F">
      <w:pPr>
        <w:tabs>
          <w:tab w:val="left" w:pos="490"/>
        </w:tabs>
        <w:suppressAutoHyphens w:val="0"/>
        <w:spacing w:line="246" w:lineRule="auto"/>
        <w:ind w:left="3"/>
        <w:jc w:val="both"/>
        <w:rPr>
          <w:rFonts w:eastAsia="Arial"/>
          <w:color w:val="3F3F3F"/>
          <w:sz w:val="28"/>
          <w:szCs w:val="28"/>
        </w:rPr>
      </w:pPr>
    </w:p>
    <w:p w:rsidR="00661B45" w:rsidRDefault="00661B45" w:rsidP="00661B45">
      <w:pPr>
        <w:pStyle w:val="a5"/>
        <w:ind w:left="0" w:firstLine="567"/>
        <w:jc w:val="center"/>
        <w:rPr>
          <w:b/>
          <w:sz w:val="28"/>
        </w:rPr>
      </w:pPr>
      <w:r w:rsidRPr="00661B45">
        <w:rPr>
          <w:b/>
          <w:sz w:val="28"/>
        </w:rPr>
        <w:t xml:space="preserve">СОДЕРЖАНИЕ КУРСА </w:t>
      </w:r>
    </w:p>
    <w:p w:rsidR="0002229F" w:rsidRPr="00661B45" w:rsidRDefault="00661B45" w:rsidP="00661B45">
      <w:pPr>
        <w:pStyle w:val="a5"/>
        <w:ind w:left="0" w:firstLine="567"/>
        <w:jc w:val="center"/>
        <w:rPr>
          <w:b/>
          <w:sz w:val="28"/>
        </w:rPr>
      </w:pPr>
      <w:r w:rsidRPr="00661B45">
        <w:rPr>
          <w:b/>
          <w:sz w:val="28"/>
        </w:rPr>
        <w:t>«ОСНОВЫ БЕЗОПАСНОСТИ ЖИЗНЕДЕЯТЕЛЬНОСТИ»</w:t>
      </w:r>
    </w:p>
    <w:p w:rsidR="00F419E9" w:rsidRPr="00661B45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  <w:sz w:val="28"/>
        </w:rPr>
      </w:pPr>
      <w:r w:rsidRPr="00661B45">
        <w:rPr>
          <w:rFonts w:eastAsia="Arial"/>
          <w:b/>
          <w:sz w:val="28"/>
        </w:rPr>
        <w:t>Содержание для 10 класса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  <w:u w:val="single"/>
        </w:rPr>
      </w:pPr>
      <w:r w:rsidRPr="00F419E9">
        <w:rPr>
          <w:rFonts w:eastAsia="Arial"/>
          <w:b/>
          <w:u w:val="single"/>
        </w:rPr>
        <w:t>Модуль: Основы комплексной безопасности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F419E9">
        <w:rPr>
          <w:rFonts w:eastAsia="Arial"/>
          <w:b/>
        </w:rPr>
        <w:t>1.</w:t>
      </w:r>
      <w:r w:rsidRPr="00F419E9">
        <w:rPr>
          <w:rFonts w:eastAsia="Arial"/>
          <w:b/>
        </w:rPr>
        <w:tab/>
        <w:t>Экологическая безопасность и охрана окружающей среды. Влияние экологической безопасности на национальную безопасность РФ.</w:t>
      </w:r>
      <w:r w:rsidR="008F0B74">
        <w:rPr>
          <w:rFonts w:eastAsia="Arial"/>
          <w:b/>
        </w:rPr>
        <w:t xml:space="preserve"> 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lastRenderedPageBreak/>
        <w:t>Основные положения Федерального закона РФ «Об охране окружающей среды» от 10 января 2002 г. № 7-ФЗ. Экологическая политика. Стратегические цели обеспечения экологической безопасности и рационального природопользования:</w:t>
      </w:r>
      <w:r>
        <w:rPr>
          <w:rFonts w:eastAsia="Arial"/>
        </w:rPr>
        <w:t xml:space="preserve"> </w:t>
      </w:r>
      <w:r w:rsidRPr="00F419E9">
        <w:rPr>
          <w:rFonts w:eastAsia="Arial"/>
        </w:rPr>
        <w:t>сохранение окружающей природной среды и обеспечение ее защиты;</w:t>
      </w:r>
      <w:r>
        <w:rPr>
          <w:rFonts w:eastAsia="Arial"/>
        </w:rPr>
        <w:t xml:space="preserve"> </w:t>
      </w:r>
      <w:r w:rsidRPr="00F419E9">
        <w:rPr>
          <w:rFonts w:eastAsia="Arial"/>
        </w:rPr>
        <w:t>ликвидация экологических последствий хозяйственной деятельности в условиях возрастающей экономической активности и глобальных изменений климата.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F419E9">
        <w:rPr>
          <w:rFonts w:eastAsia="Arial"/>
          <w:b/>
        </w:rPr>
        <w:t>2.</w:t>
      </w:r>
      <w:r w:rsidRPr="00F419E9">
        <w:rPr>
          <w:rFonts w:eastAsia="Arial"/>
          <w:b/>
        </w:rPr>
        <w:tab/>
        <w:t>Права, обязанности и ответственность гражданина в области охраны окружающей среды.</w:t>
      </w:r>
      <w:r w:rsidR="008F0B74">
        <w:rPr>
          <w:rFonts w:eastAsia="Arial"/>
          <w:b/>
        </w:rPr>
        <w:t xml:space="preserve"> 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>
        <w:rPr>
          <w:rFonts w:eastAsia="Arial"/>
        </w:rPr>
        <w:t>Права и обязанности гражданина. Ответственность з</w:t>
      </w:r>
      <w:r w:rsidRPr="00F419E9">
        <w:rPr>
          <w:rFonts w:eastAsia="Arial"/>
        </w:rPr>
        <w:t>а совершение экологических правонарушений</w:t>
      </w:r>
      <w:r>
        <w:rPr>
          <w:rFonts w:eastAsia="Arial"/>
        </w:rPr>
        <w:t xml:space="preserve"> - </w:t>
      </w:r>
      <w:r w:rsidRPr="00F419E9">
        <w:rPr>
          <w:rFonts w:eastAsia="Arial"/>
        </w:rPr>
        <w:t>применяются административные наказания: предупреждение, административный штраф, административное приостановление деятельности, конфискация орудия совершения или предмета административного правонарушения.</w:t>
      </w:r>
      <w:r w:rsidR="008F0B74">
        <w:rPr>
          <w:rFonts w:eastAsia="Arial"/>
        </w:rPr>
        <w:t xml:space="preserve"> </w:t>
      </w:r>
      <w:r w:rsidRPr="00F419E9">
        <w:rPr>
          <w:rFonts w:eastAsia="Arial"/>
        </w:rPr>
        <w:t>За уголовные преступления предусмотрены следующие виды наказания: штраф, обязательные работы, исправительные работы, принудительные работы, лишение права занимать определенные должности или заниматься определенной деятельность, ограничение свободы, лишение свободы.</w:t>
      </w:r>
    </w:p>
    <w:p w:rsidR="008F0B74" w:rsidRPr="00F419E9" w:rsidRDefault="00F419E9" w:rsidP="008F0B74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8F0B74">
        <w:rPr>
          <w:rFonts w:eastAsia="Arial"/>
          <w:b/>
        </w:rPr>
        <w:t>3.</w:t>
      </w:r>
      <w:r w:rsidRPr="008F0B74">
        <w:rPr>
          <w:rFonts w:eastAsia="Arial"/>
          <w:b/>
        </w:rPr>
        <w:tab/>
        <w:t>Организации, отвечающие за защиту прав потребителей и благополучие человека, природопользование и охрану окружающей среды, и порядок обращения в них.</w:t>
      </w:r>
      <w:r w:rsidR="008F0B74" w:rsidRPr="008F0B74">
        <w:rPr>
          <w:rFonts w:eastAsia="Arial"/>
          <w:b/>
        </w:rPr>
        <w:t xml:space="preserve"> </w:t>
      </w:r>
      <w:r w:rsidR="008F0B74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Федеральная служба по надзору в сфере защиты прав потребителей и благополучия человека (находится в системе Министерства здравоохранения и социального развития РФ;</w:t>
      </w:r>
      <w:r w:rsidR="008F0B74">
        <w:rPr>
          <w:rFonts w:eastAsia="Arial"/>
        </w:rPr>
        <w:t xml:space="preserve"> </w:t>
      </w:r>
      <w:r w:rsidRPr="00F419E9">
        <w:rPr>
          <w:rFonts w:eastAsia="Arial"/>
        </w:rPr>
        <w:t>Министерство РФ по делам гражданской обороны, чрезвычайным ситуациям и ликвидации последствий стихийных бедствий;</w:t>
      </w:r>
      <w:r w:rsidR="008F0B74">
        <w:rPr>
          <w:rFonts w:eastAsia="Arial"/>
        </w:rPr>
        <w:t xml:space="preserve"> </w:t>
      </w:r>
      <w:r w:rsidRPr="00F419E9">
        <w:rPr>
          <w:rFonts w:eastAsia="Arial"/>
        </w:rPr>
        <w:t xml:space="preserve">Министерство внутренних дел РФ. 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Федеральное агентство по техническому регулированию и метрологии.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Федеральная таможенная служба.</w:t>
      </w:r>
    </w:p>
    <w:p w:rsidR="00F419E9" w:rsidRPr="008F0B74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8F0B74">
        <w:rPr>
          <w:rFonts w:eastAsia="Arial"/>
          <w:b/>
        </w:rPr>
        <w:t>4.</w:t>
      </w:r>
      <w:r w:rsidRPr="008F0B74">
        <w:rPr>
          <w:rFonts w:eastAsia="Arial"/>
          <w:b/>
        </w:rPr>
        <w:tab/>
        <w:t xml:space="preserve">Неблагоприятные районы в месте проживания и факторы </w:t>
      </w:r>
      <w:proofErr w:type="spellStart"/>
      <w:r w:rsidRPr="008F0B74">
        <w:rPr>
          <w:rFonts w:eastAsia="Arial"/>
          <w:b/>
        </w:rPr>
        <w:t>экориска</w:t>
      </w:r>
      <w:proofErr w:type="spellEnd"/>
      <w:r w:rsidRPr="008F0B74">
        <w:rPr>
          <w:rFonts w:eastAsia="Arial"/>
          <w:b/>
        </w:rPr>
        <w:t>. Средства индивидуальной защиты. Предназначение и использование экологических знаков.</w:t>
      </w:r>
      <w:r w:rsidR="008F0B74" w:rsidRPr="008F0B74">
        <w:rPr>
          <w:rFonts w:eastAsia="Arial"/>
          <w:b/>
        </w:rPr>
        <w:t xml:space="preserve"> </w:t>
      </w:r>
      <w:r w:rsidR="008F0B74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 xml:space="preserve">Неблагоприятные районы для проживания в </w:t>
      </w:r>
      <w:r w:rsidR="008F0B74">
        <w:rPr>
          <w:rFonts w:eastAsia="Arial"/>
        </w:rPr>
        <w:t>Республики Татарстан</w:t>
      </w:r>
      <w:r w:rsidRPr="00F419E9">
        <w:rPr>
          <w:rFonts w:eastAsia="Arial"/>
        </w:rPr>
        <w:t>. Виды средств индивидуальной защиты. Экологические знаки - знаки, предназначенные для информации об экологической чистоте потребительских товаров или экологически безопасных способах их эксплуатации, использования или утилизации. Группа этих знаков подразделяется на три подгруппы: знаки, информирующие об экологической чистоте товара или безопасности для окружающей среды, знаки, информирующие об экологически чистых способах утилизации товаров или упаковки, знаки, информирующие об опасности продукции для окружающей среды.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</w:p>
    <w:p w:rsidR="00F419E9" w:rsidRPr="008F0B74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8F0B74">
        <w:rPr>
          <w:rFonts w:eastAsia="Arial"/>
          <w:b/>
        </w:rPr>
        <w:t>5.</w:t>
      </w:r>
      <w:r w:rsidRPr="008F0B74">
        <w:rPr>
          <w:rFonts w:eastAsia="Arial"/>
          <w:b/>
        </w:rPr>
        <w:tab/>
        <w:t>Безопасность на транспорте. Правила безопасного поведения в общественном транспорте, в такси и маршрутном такси, на железнодорожном транспорте, на воздушном и водном транспорте.</w:t>
      </w:r>
      <w:r w:rsidR="008F0B74">
        <w:rPr>
          <w:rFonts w:eastAsia="Arial"/>
          <w:b/>
        </w:rPr>
        <w:t xml:space="preserve"> (1 ч.)</w:t>
      </w:r>
    </w:p>
    <w:p w:rsidR="008F0B74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Правила безопасного поведения на транспорте (городском общественном, акционерных предприятий и частном</w:t>
      </w:r>
      <w:r w:rsidR="008F0B74">
        <w:rPr>
          <w:rFonts w:eastAsia="Arial"/>
        </w:rPr>
        <w:t xml:space="preserve">. </w:t>
      </w:r>
      <w:r w:rsidRPr="00F419E9">
        <w:rPr>
          <w:rFonts w:eastAsia="Arial"/>
        </w:rPr>
        <w:t>Меры безопасности на железнодорожном транспорте</w:t>
      </w:r>
      <w:r w:rsidR="008F0B74">
        <w:rPr>
          <w:rFonts w:eastAsia="Arial"/>
        </w:rPr>
        <w:t xml:space="preserve">. </w:t>
      </w:r>
      <w:r w:rsidRPr="00F419E9">
        <w:rPr>
          <w:rFonts w:eastAsia="Arial"/>
        </w:rPr>
        <w:t>Особенности поведения в авиационном транспорте</w:t>
      </w:r>
      <w:r w:rsidR="008F0B74">
        <w:rPr>
          <w:rFonts w:eastAsia="Arial"/>
        </w:rPr>
        <w:t xml:space="preserve">. </w:t>
      </w:r>
      <w:r w:rsidRPr="00F419E9">
        <w:rPr>
          <w:rFonts w:eastAsia="Arial"/>
        </w:rPr>
        <w:t>Сразу после остановки самоле</w:t>
      </w:r>
      <w:r w:rsidR="008F0B74">
        <w:rPr>
          <w:rFonts w:eastAsia="Arial"/>
        </w:rPr>
        <w:t xml:space="preserve">та в случае вынужденной посадки. </w:t>
      </w:r>
      <w:r w:rsidRPr="00F419E9">
        <w:rPr>
          <w:rFonts w:eastAsia="Arial"/>
        </w:rPr>
        <w:t>Меры безопасности на речном и морском транспорте</w:t>
      </w:r>
      <w:r w:rsidR="008F0B74">
        <w:rPr>
          <w:rFonts w:eastAsia="Arial"/>
        </w:rPr>
        <w:t>.</w:t>
      </w:r>
    </w:p>
    <w:p w:rsidR="00F419E9" w:rsidRPr="008F0B74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8F0B74">
        <w:rPr>
          <w:rFonts w:eastAsia="Arial"/>
          <w:b/>
        </w:rPr>
        <w:t>6.</w:t>
      </w:r>
      <w:r w:rsidRPr="008F0B74">
        <w:rPr>
          <w:rFonts w:eastAsia="Arial"/>
          <w:b/>
        </w:rPr>
        <w:tab/>
        <w:t>Предназначение и использование сигнальных цветов, знаков безопасности и сигнальной разметки. Виды ответственности за асоциальное поведение на транспорте.</w:t>
      </w:r>
      <w:r w:rsidR="008F0B74" w:rsidRPr="008F0B74">
        <w:rPr>
          <w:rFonts w:eastAsia="Arial"/>
          <w:b/>
        </w:rPr>
        <w:t xml:space="preserve"> </w:t>
      </w:r>
      <w:r w:rsidR="008F0B74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Смысловые значения красного, желтого, зеленого и синего сигнальных цветов.</w:t>
      </w:r>
      <w:r w:rsidR="008F0B74">
        <w:rPr>
          <w:rFonts w:eastAsia="Arial"/>
        </w:rPr>
        <w:t xml:space="preserve"> </w:t>
      </w:r>
      <w:r w:rsidRPr="00F419E9">
        <w:rPr>
          <w:rFonts w:eastAsia="Arial"/>
        </w:rPr>
        <w:t>Группы знаков безопасности: запрещающие знаки, предупреждающие знаки, знаки пожарной безопасности, предписывающие знаки, эвакуационные знаки и знаки медицинского и санитарного назначения, указательные знаки.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lastRenderedPageBreak/>
        <w:t>Прогноз и оценка последствий своего поведения в качестве пешехода, пассажира или водителя транспортного средства в различных дорожных ситуациях для сохранения жизни и здоровья (своих и окружающих людей). Виды административной и уголовной ответственности за асоциальное поведение на транспорте.</w:t>
      </w:r>
    </w:p>
    <w:p w:rsidR="00F419E9" w:rsidRPr="008F0B74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8F0B74">
        <w:rPr>
          <w:rFonts w:eastAsia="Arial"/>
          <w:b/>
        </w:rPr>
        <w:t>7.</w:t>
      </w:r>
      <w:r w:rsidRPr="008F0B74">
        <w:rPr>
          <w:rFonts w:eastAsia="Arial"/>
          <w:b/>
        </w:rPr>
        <w:tab/>
        <w:t>Правила безопасности дорожного движения (в части, касающейся пешеходов, пассажиров и водителей транспортных средств: мопедов, мотоциклов, легкового автомобиля). Предназначение и использование дорожных знаков.</w:t>
      </w:r>
      <w:r w:rsidR="008F0B74">
        <w:rPr>
          <w:rFonts w:eastAsia="Arial"/>
          <w:b/>
        </w:rPr>
        <w:t xml:space="preserve"> 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Основные пункты правил дорожного движения,</w:t>
      </w:r>
      <w:r w:rsidR="008F0B74">
        <w:rPr>
          <w:rFonts w:eastAsia="Arial"/>
        </w:rPr>
        <w:t xml:space="preserve"> </w:t>
      </w:r>
      <w:r w:rsidRPr="00F419E9">
        <w:rPr>
          <w:rFonts w:eastAsia="Arial"/>
        </w:rPr>
        <w:t>в части, касающейся пешеходов, велосипедистов, пассажиров и водителей транспортных средств. Назначение предметов экипировки для обеспечения безопасности при управлении двухколесным транспортным средством. Основные виды дорожных знаков.</w:t>
      </w:r>
    </w:p>
    <w:p w:rsidR="00F419E9" w:rsidRPr="008F0B74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8F0B74">
        <w:rPr>
          <w:rFonts w:eastAsia="Arial"/>
          <w:b/>
        </w:rPr>
        <w:t>8.</w:t>
      </w:r>
      <w:r w:rsidRPr="008F0B74">
        <w:rPr>
          <w:rFonts w:eastAsia="Arial"/>
          <w:b/>
        </w:rPr>
        <w:tab/>
        <w:t>Явные и скрытые опасности современных молодежных хобби. Последствия и ответственность.</w:t>
      </w:r>
      <w:r w:rsidR="008F0B74">
        <w:rPr>
          <w:rFonts w:eastAsia="Arial"/>
          <w:b/>
        </w:rPr>
        <w:t xml:space="preserve"> 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Виды современных молодежных хобби (</w:t>
      </w:r>
      <w:proofErr w:type="spellStart"/>
      <w:r w:rsidRPr="00F419E9">
        <w:rPr>
          <w:rFonts w:eastAsia="Arial"/>
        </w:rPr>
        <w:t>паркур</w:t>
      </w:r>
      <w:proofErr w:type="spellEnd"/>
      <w:r w:rsidRPr="00F419E9">
        <w:rPr>
          <w:rFonts w:eastAsia="Arial"/>
        </w:rPr>
        <w:t xml:space="preserve">, </w:t>
      </w:r>
      <w:proofErr w:type="spellStart"/>
      <w:r w:rsidRPr="00F419E9">
        <w:rPr>
          <w:rFonts w:eastAsia="Arial"/>
        </w:rPr>
        <w:t>бейскламбинг</w:t>
      </w:r>
      <w:proofErr w:type="spellEnd"/>
      <w:r w:rsidRPr="00F419E9">
        <w:rPr>
          <w:rFonts w:eastAsia="Arial"/>
        </w:rPr>
        <w:t xml:space="preserve">, </w:t>
      </w:r>
      <w:proofErr w:type="spellStart"/>
      <w:r w:rsidRPr="00F419E9">
        <w:rPr>
          <w:rFonts w:eastAsia="Arial"/>
        </w:rPr>
        <w:t>бейсджампинг</w:t>
      </w:r>
      <w:proofErr w:type="spellEnd"/>
      <w:r w:rsidRPr="00F419E9">
        <w:rPr>
          <w:rFonts w:eastAsia="Arial"/>
        </w:rPr>
        <w:t xml:space="preserve">, </w:t>
      </w:r>
      <w:proofErr w:type="spellStart"/>
      <w:r w:rsidRPr="00F419E9">
        <w:rPr>
          <w:rFonts w:eastAsia="Arial"/>
        </w:rPr>
        <w:t>зацепинг</w:t>
      </w:r>
      <w:proofErr w:type="spellEnd"/>
      <w:r w:rsidRPr="00F419E9">
        <w:rPr>
          <w:rFonts w:eastAsia="Arial"/>
        </w:rPr>
        <w:t>, «собачий кайф» и др.), их опасность и последствия. Виды административной и уголовной ответственности.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</w:p>
    <w:p w:rsidR="00F419E9" w:rsidRPr="008F0B74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  <w:u w:val="single"/>
        </w:rPr>
      </w:pPr>
      <w:r w:rsidRPr="008F0B74">
        <w:rPr>
          <w:rFonts w:eastAsia="Arial"/>
          <w:b/>
          <w:u w:val="single"/>
        </w:rPr>
        <w:t>Модуль: Защита населения Российской Федерации от опасных и чрезвычайных ситуаций</w:t>
      </w:r>
    </w:p>
    <w:p w:rsidR="00F419E9" w:rsidRPr="008F0B74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8F0B74">
        <w:rPr>
          <w:rFonts w:eastAsia="Arial"/>
          <w:b/>
        </w:rPr>
        <w:t>9.</w:t>
      </w:r>
      <w:r w:rsidRPr="008F0B74">
        <w:rPr>
          <w:rFonts w:eastAsia="Arial"/>
          <w:b/>
        </w:rPr>
        <w:tab/>
        <w:t>Основы законодательства Российской Федерации по организации защиты населения от опасных и чрезвычайных ситуаций. Права, обязанности и ответственность гражданина в области организации защиты населения от опасных и чрезвычайных ситуаций.</w:t>
      </w:r>
      <w:r w:rsidR="008F0B74" w:rsidRPr="008F0B74">
        <w:rPr>
          <w:rFonts w:eastAsia="Arial"/>
          <w:b/>
        </w:rPr>
        <w:t xml:space="preserve"> </w:t>
      </w:r>
      <w:r w:rsidR="008F0B74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Положения Конституции Российской Федерации, основные законы Российской Федерации, положения которых направлены на обеспечение безопасности граждан (Федеральные законы «О защите населения и территор</w:t>
      </w:r>
      <w:r w:rsidR="008F0B74">
        <w:rPr>
          <w:rFonts w:eastAsia="Arial"/>
        </w:rPr>
        <w:t>ий от чрезвычайных ситуаций при</w:t>
      </w:r>
      <w:r w:rsidRPr="00F419E9">
        <w:rPr>
          <w:rFonts w:eastAsia="Arial"/>
        </w:rPr>
        <w:t>родного и техногенного хара</w:t>
      </w:r>
      <w:r w:rsidR="008F0B74">
        <w:rPr>
          <w:rFonts w:eastAsia="Arial"/>
        </w:rPr>
        <w:t>ктера», «О безопасности», «О по</w:t>
      </w:r>
      <w:r w:rsidRPr="00F419E9">
        <w:rPr>
          <w:rFonts w:eastAsia="Arial"/>
        </w:rPr>
        <w:t>жарной безопасности», «О гражданской оборо</w:t>
      </w:r>
      <w:r w:rsidR="008F0B74">
        <w:rPr>
          <w:rFonts w:eastAsia="Arial"/>
        </w:rPr>
        <w:t>не», «О противо</w:t>
      </w:r>
      <w:r w:rsidRPr="00F419E9">
        <w:rPr>
          <w:rFonts w:eastAsia="Arial"/>
        </w:rPr>
        <w:t>действии терроризму» и др.). Краткое содержание основных положений законов, права и обязанности граждан.</w:t>
      </w:r>
    </w:p>
    <w:p w:rsidR="008F0B74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8F0B74">
        <w:rPr>
          <w:rFonts w:eastAsia="Arial"/>
          <w:b/>
        </w:rPr>
        <w:t>10.</w:t>
      </w:r>
      <w:r w:rsidRPr="008F0B74">
        <w:rPr>
          <w:rFonts w:eastAsia="Arial"/>
          <w:b/>
        </w:rPr>
        <w:tab/>
        <w:t xml:space="preserve">Составляющие государственной системы по защите населения от опасных и чрезвычайных ситуаций. Основные направления деятельности государства по защите населения от опасных и чрезвычайных ситуаций. </w:t>
      </w:r>
      <w:r w:rsidR="008F0B74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Системы прогнозирования и мониторин</w:t>
      </w:r>
      <w:r w:rsidR="008F0B74">
        <w:rPr>
          <w:rFonts w:eastAsia="Arial"/>
        </w:rPr>
        <w:t>га чрезвычайных ситуаций. Основ</w:t>
      </w:r>
      <w:r w:rsidRPr="00F419E9">
        <w:rPr>
          <w:rFonts w:eastAsia="Arial"/>
        </w:rPr>
        <w:t xml:space="preserve">ное предназначение проведения </w:t>
      </w:r>
      <w:r w:rsidR="008F0B74">
        <w:rPr>
          <w:rFonts w:eastAsia="Arial"/>
        </w:rPr>
        <w:t>систем мониторинга и прогнозиро</w:t>
      </w:r>
      <w:r w:rsidRPr="00F419E9">
        <w:rPr>
          <w:rFonts w:eastAsia="Arial"/>
        </w:rPr>
        <w:t>вания чрезвычайных ситуаций. Системы оповещения населения о чрезвычайных ситуациях. Порядок подачи сигнала «Внима</w:t>
      </w:r>
      <w:r w:rsidR="008F0B74">
        <w:rPr>
          <w:rFonts w:eastAsia="Arial"/>
        </w:rPr>
        <w:t>ние всем!». Передача речевой ин</w:t>
      </w:r>
      <w:r w:rsidRPr="00F419E9">
        <w:rPr>
          <w:rFonts w:eastAsia="Arial"/>
        </w:rPr>
        <w:t xml:space="preserve">формации о чрезвычайной ситуации, примерное ее содержание, действия населения по сигналам оповещения о чрезвычайных </w:t>
      </w:r>
      <w:r w:rsidR="008F0B74">
        <w:rPr>
          <w:rFonts w:eastAsia="Arial"/>
        </w:rPr>
        <w:t>си</w:t>
      </w:r>
      <w:r w:rsidRPr="00F419E9">
        <w:rPr>
          <w:rFonts w:eastAsia="Arial"/>
        </w:rPr>
        <w:t>туациях. Виды защитных сооружений гра</w:t>
      </w:r>
      <w:r w:rsidR="008F0B74">
        <w:rPr>
          <w:rFonts w:eastAsia="Arial"/>
        </w:rPr>
        <w:t>жданской обороны. Основное пред</w:t>
      </w:r>
      <w:r w:rsidRPr="00F419E9">
        <w:rPr>
          <w:rFonts w:eastAsia="Arial"/>
        </w:rPr>
        <w:t>назначение защитных сооружений гражданской обороны. Правила поведения в защитных соору</w:t>
      </w:r>
      <w:r w:rsidR="008F0B74">
        <w:rPr>
          <w:rFonts w:eastAsia="Arial"/>
        </w:rPr>
        <w:t>жениях. Медицинские средства за</w:t>
      </w:r>
      <w:r w:rsidRPr="00F419E9">
        <w:rPr>
          <w:rFonts w:eastAsia="Arial"/>
        </w:rPr>
        <w:t>щиты и профилактики. Виды и способы эвакуации. Рассредоточение. Предназначение аварийно-спасательных и других неотложных работ, проводимых в зонах чрезвычайных ситуаций. Организация и основное содержание аварий</w:t>
      </w:r>
      <w:r w:rsidR="008F0B74">
        <w:rPr>
          <w:rFonts w:eastAsia="Arial"/>
        </w:rPr>
        <w:t>но-спасательных работ, организа</w:t>
      </w:r>
      <w:r w:rsidRPr="00F419E9">
        <w:rPr>
          <w:rFonts w:eastAsia="Arial"/>
        </w:rPr>
        <w:t xml:space="preserve">цию санитарной обработки людей после пребывания их в зонах заражения. Организации и ведомства по обучению населения действиям в ЧС. Мероприятия по обучению населения в области защиты от чрезвычайных ситуаций мирного и военного времени. </w:t>
      </w:r>
    </w:p>
    <w:p w:rsidR="00F419E9" w:rsidRPr="008F0B74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8F0B74">
        <w:rPr>
          <w:rFonts w:eastAsia="Arial"/>
          <w:b/>
        </w:rPr>
        <w:t>11.</w:t>
      </w:r>
      <w:r w:rsidRPr="008F0B74">
        <w:rPr>
          <w:rFonts w:eastAsia="Arial"/>
          <w:b/>
        </w:rPr>
        <w:tab/>
        <w:t>Потенциальные опасности природного, техногенного и социального характера, характерные для региона проживания, опасности и чрезвычайные ситуации, возникающие при ведении военных действий или вследствие этих действий.</w:t>
      </w:r>
      <w:r w:rsidR="008F0B74" w:rsidRPr="008F0B74">
        <w:rPr>
          <w:rFonts w:eastAsia="Arial"/>
          <w:b/>
        </w:rPr>
        <w:t xml:space="preserve"> </w:t>
      </w:r>
      <w:r w:rsidR="008F0B74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Опасные чрезвычайные ситуации природного характера, приводящие к гибели людей (землетрясения, цунами, нав</w:t>
      </w:r>
      <w:r w:rsidR="00644CC1">
        <w:rPr>
          <w:rFonts w:eastAsia="Arial"/>
        </w:rPr>
        <w:t>однения, ураганы, смерчи, ополз</w:t>
      </w:r>
      <w:r w:rsidRPr="00F419E9">
        <w:rPr>
          <w:rFonts w:eastAsia="Arial"/>
        </w:rPr>
        <w:t xml:space="preserve">ни и обвалы, лесные </w:t>
      </w:r>
      <w:r w:rsidRPr="00F419E9">
        <w:rPr>
          <w:rFonts w:eastAsia="Arial"/>
        </w:rPr>
        <w:lastRenderedPageBreak/>
        <w:t>пожары. Чрезвычайные ситуации техно</w:t>
      </w:r>
      <w:r w:rsidR="00644CC1">
        <w:rPr>
          <w:rFonts w:eastAsia="Arial"/>
        </w:rPr>
        <w:t>генного характера. При</w:t>
      </w:r>
      <w:r w:rsidRPr="00F419E9">
        <w:rPr>
          <w:rFonts w:eastAsia="Arial"/>
        </w:rPr>
        <w:t xml:space="preserve">чины их возникновения и возможные последствия (аварии на </w:t>
      </w:r>
      <w:proofErr w:type="spellStart"/>
      <w:r w:rsidRPr="00F419E9">
        <w:rPr>
          <w:rFonts w:eastAsia="Arial"/>
        </w:rPr>
        <w:t>радиац</w:t>
      </w:r>
      <w:r w:rsidR="00644CC1">
        <w:rPr>
          <w:rFonts w:eastAsia="Arial"/>
        </w:rPr>
        <w:t>ионноопасном</w:t>
      </w:r>
      <w:proofErr w:type="spellEnd"/>
      <w:r w:rsidR="00644CC1">
        <w:rPr>
          <w:rFonts w:eastAsia="Arial"/>
        </w:rPr>
        <w:t>, на химически опас</w:t>
      </w:r>
      <w:r w:rsidRPr="00F419E9">
        <w:rPr>
          <w:rFonts w:eastAsia="Arial"/>
        </w:rPr>
        <w:t>ном, на взрывопожароопасном, на гидротехническом объектах). Кратк</w:t>
      </w:r>
      <w:r w:rsidR="00644CC1">
        <w:rPr>
          <w:rFonts w:eastAsia="Arial"/>
        </w:rPr>
        <w:t>ая характеристика наиболее веро</w:t>
      </w:r>
      <w:r w:rsidRPr="00F419E9">
        <w:rPr>
          <w:rFonts w:eastAsia="Arial"/>
        </w:rPr>
        <w:t>ятных для данной местности и района проживания чрезвычайных ситуаций техногенного характера. Характер сов</w:t>
      </w:r>
      <w:r w:rsidR="00644CC1">
        <w:rPr>
          <w:rFonts w:eastAsia="Arial"/>
        </w:rPr>
        <w:t>ременных войн и вооруженных кон</w:t>
      </w:r>
      <w:r w:rsidRPr="00F419E9">
        <w:rPr>
          <w:rFonts w:eastAsia="Arial"/>
        </w:rPr>
        <w:t>фликтов. Определения: вооруженный конфликт, локальная война, региональная война, крупномасштабная война. Международный терроризм — угроза национальной безопасности России. Терроризм: общие понятия и определения. Характеристика современной террористической деятельности в</w:t>
      </w:r>
      <w:r w:rsidR="00644CC1">
        <w:rPr>
          <w:rFonts w:eastAsia="Arial"/>
        </w:rPr>
        <w:t xml:space="preserve"> России. Характеристика междуна</w:t>
      </w:r>
      <w:r w:rsidRPr="00F419E9">
        <w:rPr>
          <w:rFonts w:eastAsia="Arial"/>
        </w:rPr>
        <w:t>родного терроризма, как социального явления. Обеспечение безопасности при перестрелке. Общие понятия о «Праве войны». Международные правила, которые необходимо соблюда</w:t>
      </w:r>
      <w:r w:rsidR="00644CC1">
        <w:rPr>
          <w:rFonts w:eastAsia="Arial"/>
        </w:rPr>
        <w:t>ть военнослужащим в бою. Катего</w:t>
      </w:r>
      <w:r w:rsidRPr="00F419E9">
        <w:rPr>
          <w:rFonts w:eastAsia="Arial"/>
        </w:rPr>
        <w:t>рии лиц и объектов, которым</w:t>
      </w:r>
      <w:r w:rsidR="00644CC1">
        <w:rPr>
          <w:rFonts w:eastAsia="Arial"/>
        </w:rPr>
        <w:t xml:space="preserve"> международным правом предостав</w:t>
      </w:r>
      <w:r w:rsidRPr="00F419E9">
        <w:rPr>
          <w:rFonts w:eastAsia="Arial"/>
        </w:rPr>
        <w:t>лена особая защита.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12.</w:t>
      </w:r>
      <w:r w:rsidRPr="00644CC1">
        <w:rPr>
          <w:rFonts w:eastAsia="Arial"/>
          <w:b/>
        </w:rPr>
        <w:tab/>
        <w:t>Правила и рекомендации безопасного поведения в условиях опасных и чрезвычайных ситуаций природного, техногенного и социального характера и в условиях опасностей и чрезвычайных ситуаций, возникающих при ведении военных действий или вследствие этих действий, для обеспечения личной безопасности.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Отработка правил поведения при получении сигнала о чрезвычайной ситуации и одного из возможных вариантов, предусмотренных планом образовательного учреждения (укрытие в защитных сооружениях, эвакуация и др.).</w:t>
      </w:r>
      <w:r w:rsidR="00644CC1">
        <w:rPr>
          <w:rFonts w:eastAsia="Arial"/>
        </w:rPr>
        <w:t xml:space="preserve"> </w:t>
      </w:r>
      <w:r w:rsidRPr="00F419E9">
        <w:rPr>
          <w:rFonts w:eastAsia="Arial"/>
        </w:rPr>
        <w:t>Официальные источники для получения информации о защите населения от опасных и чрезвычайных ситуаций в мирное и военное время.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13.</w:t>
      </w:r>
      <w:r w:rsidRPr="00644CC1">
        <w:rPr>
          <w:rFonts w:eastAsia="Arial"/>
          <w:b/>
        </w:rPr>
        <w:tab/>
        <w:t>Предназначение и использование сигнальных цветов, знаков безопасности, сигнальной разметки и плана эвакуации.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Целью сигнальных цветов, знаков безопасности и сигнальной разметки является предотвращение несчастных случаев, снижения травматизма и профессиональных заболеваний, устранения опасности для жизни, вреда для здоровья людей, опасности возникновения пожаров или аварий.</w:t>
      </w:r>
      <w:r w:rsidR="00644CC1">
        <w:rPr>
          <w:rFonts w:eastAsia="Arial"/>
        </w:rPr>
        <w:t xml:space="preserve"> </w:t>
      </w:r>
      <w:r w:rsidRPr="00F419E9">
        <w:rPr>
          <w:rFonts w:eastAsia="Arial"/>
        </w:rPr>
        <w:t>Назначение сигнальных цветов, знаков безопасности и сигнальной разметки состоит в обеспечении однозначного понимания определенных требований, касающихся безопасности, сохранения жизни и здоровья людей, снижения материального ущерба, без применения слов или с их минимальным количеством. Условные обозначения плана эвакуации.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</w:rPr>
      </w:pPr>
      <w:r w:rsidRPr="00644CC1">
        <w:rPr>
          <w:rFonts w:eastAsia="Arial"/>
          <w:b/>
        </w:rPr>
        <w:t>14.</w:t>
      </w:r>
      <w:r w:rsidRPr="00644CC1">
        <w:rPr>
          <w:rFonts w:eastAsia="Arial"/>
          <w:b/>
        </w:rPr>
        <w:tab/>
        <w:t>Средства индивидуальной, коллективной защиты и приборы индивидуального дозиметрического контроля.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Основные средства защиты орга</w:t>
      </w:r>
      <w:r w:rsidR="00644CC1">
        <w:rPr>
          <w:rFonts w:eastAsia="Arial"/>
        </w:rPr>
        <w:t>нов дыхания и правила их исполь</w:t>
      </w:r>
      <w:r w:rsidRPr="00F419E9">
        <w:rPr>
          <w:rFonts w:eastAsia="Arial"/>
        </w:rPr>
        <w:t>зования. Средства защиты кожи. Медицинские средства защиты и профилактики. Отра</w:t>
      </w:r>
      <w:r w:rsidR="00644CC1">
        <w:rPr>
          <w:rFonts w:eastAsia="Arial"/>
        </w:rPr>
        <w:t>ботать порядок получения и поль</w:t>
      </w:r>
      <w:r w:rsidRPr="00F419E9">
        <w:rPr>
          <w:rFonts w:eastAsia="Arial"/>
        </w:rPr>
        <w:t>зования средствами индивидуальной защиты. Защитные сооружения гражда</w:t>
      </w:r>
      <w:r w:rsidR="00644CC1">
        <w:rPr>
          <w:rFonts w:eastAsia="Arial"/>
        </w:rPr>
        <w:t>нской обороны. Основное предназ</w:t>
      </w:r>
      <w:r w:rsidRPr="00F419E9">
        <w:rPr>
          <w:rFonts w:eastAsia="Arial"/>
        </w:rPr>
        <w:t xml:space="preserve">начение защитных сооружений </w:t>
      </w:r>
      <w:r w:rsidR="00644CC1">
        <w:rPr>
          <w:rFonts w:eastAsia="Arial"/>
        </w:rPr>
        <w:t>гражданской обороны. Виды защит</w:t>
      </w:r>
      <w:r w:rsidRPr="00F419E9">
        <w:rPr>
          <w:rFonts w:eastAsia="Arial"/>
        </w:rPr>
        <w:t>ных сооружений. Правила поведения в защитных сооружениях. Устройство, назначение и правила пользования индивидуальным дозиметром.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</w:p>
    <w:p w:rsidR="00F419E9" w:rsidRPr="00644CC1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  <w:u w:val="single"/>
        </w:rPr>
      </w:pPr>
      <w:r w:rsidRPr="00644CC1">
        <w:rPr>
          <w:rFonts w:eastAsia="Arial"/>
          <w:b/>
          <w:u w:val="single"/>
        </w:rPr>
        <w:t>Модуль: Основы обороны государства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15.</w:t>
      </w:r>
      <w:r w:rsidRPr="00644CC1">
        <w:rPr>
          <w:rFonts w:eastAsia="Arial"/>
          <w:b/>
        </w:rPr>
        <w:tab/>
        <w:t>История создания ВС РФ.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Организация вооруженных сил Московского государства в XIV—XV вв. Военная реформа Иван</w:t>
      </w:r>
      <w:r w:rsidR="00644CC1">
        <w:rPr>
          <w:rFonts w:eastAsia="Arial"/>
        </w:rPr>
        <w:t>а Грозного в середине XVI в. Во</w:t>
      </w:r>
      <w:r w:rsidRPr="00F419E9">
        <w:rPr>
          <w:rFonts w:eastAsia="Arial"/>
        </w:rPr>
        <w:t>енная реформа Петра I, создание регулярной армии, ее особенности. Военные реформы в России во второй половине XIX в., создание массовой армии. Создание советских Вооруженны</w:t>
      </w:r>
      <w:r w:rsidR="00644CC1">
        <w:rPr>
          <w:rFonts w:eastAsia="Arial"/>
        </w:rPr>
        <w:t>х Сил, их структура и предназна</w:t>
      </w:r>
      <w:r w:rsidRPr="00F419E9">
        <w:rPr>
          <w:rFonts w:eastAsia="Arial"/>
        </w:rPr>
        <w:t>чение. Вооруженные Силы Россий</w:t>
      </w:r>
      <w:r w:rsidR="00644CC1">
        <w:rPr>
          <w:rFonts w:eastAsia="Arial"/>
        </w:rPr>
        <w:t>ской Федерации, основные предпо</w:t>
      </w:r>
      <w:r w:rsidRPr="00F419E9">
        <w:rPr>
          <w:rFonts w:eastAsia="Arial"/>
        </w:rPr>
        <w:t>сылки проведения военной реформы.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16.</w:t>
      </w:r>
      <w:r w:rsidRPr="00644CC1">
        <w:rPr>
          <w:rFonts w:eastAsia="Arial"/>
          <w:b/>
        </w:rPr>
        <w:tab/>
        <w:t>Структура ВС РФ.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Вооруженные Силы Российской Федерации — государственная военная организация, составляю</w:t>
      </w:r>
      <w:r w:rsidR="00644CC1">
        <w:rPr>
          <w:rFonts w:eastAsia="Arial"/>
        </w:rPr>
        <w:t>щая основу обороны страны. Руко</w:t>
      </w:r>
      <w:r w:rsidRPr="00F419E9">
        <w:rPr>
          <w:rFonts w:eastAsia="Arial"/>
        </w:rPr>
        <w:t xml:space="preserve">водство и управление </w:t>
      </w:r>
      <w:r w:rsidRPr="00F419E9">
        <w:rPr>
          <w:rFonts w:eastAsia="Arial"/>
        </w:rPr>
        <w:lastRenderedPageBreak/>
        <w:t>Вооруженными Силами. Организационная структура Вооруженных Сил (округа, флоты, флотилии и т.д.). Президент РФ – Верховный Главнокомандующий ВСРФ. Министерство обороны. Генеральный штаб.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17.</w:t>
      </w:r>
      <w:r w:rsidRPr="00644CC1">
        <w:rPr>
          <w:rFonts w:eastAsia="Arial"/>
          <w:b/>
        </w:rPr>
        <w:tab/>
        <w:t>Виды и рода войск ВС РФ, их предназначение и задачи.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Сухопутные войска, история создания, предназначение, рода войск, входящие в сухопутные войска. Военно-воздушные силы, история создания, предназначение, рода авиации. Войска ПВО, истор</w:t>
      </w:r>
      <w:r w:rsidR="00644CC1">
        <w:rPr>
          <w:rFonts w:eastAsia="Arial"/>
        </w:rPr>
        <w:t>ия создания, предназначение, ре</w:t>
      </w:r>
      <w:r w:rsidRPr="00F419E9">
        <w:rPr>
          <w:rFonts w:eastAsia="Arial"/>
        </w:rPr>
        <w:t>шаемые задачи. Включение ПВО в состав ВВС. Военно-морской флот, история создания, предназначение. Отдельные рода войск. Ракетные войска стратегическ</w:t>
      </w:r>
      <w:r w:rsidR="00644CC1">
        <w:rPr>
          <w:rFonts w:eastAsia="Arial"/>
        </w:rPr>
        <w:t>ого назначения, воздушно-десант</w:t>
      </w:r>
      <w:r w:rsidRPr="00F419E9">
        <w:rPr>
          <w:rFonts w:eastAsia="Arial"/>
        </w:rPr>
        <w:t>ные войска, космические войска, их</w:t>
      </w:r>
      <w:r w:rsidR="00644CC1">
        <w:rPr>
          <w:rFonts w:eastAsia="Arial"/>
        </w:rPr>
        <w:t xml:space="preserve"> предназначение, обеспечение вы</w:t>
      </w:r>
      <w:r w:rsidRPr="00F419E9">
        <w:rPr>
          <w:rFonts w:eastAsia="Arial"/>
        </w:rPr>
        <w:t>сокого уровня боеготовности. Пограничные органы Федеральной</w:t>
      </w:r>
      <w:r w:rsidR="00644CC1">
        <w:rPr>
          <w:rFonts w:eastAsia="Arial"/>
        </w:rPr>
        <w:t xml:space="preserve"> службы безопасности, внут</w:t>
      </w:r>
      <w:r w:rsidRPr="00F419E9">
        <w:rPr>
          <w:rFonts w:eastAsia="Arial"/>
        </w:rPr>
        <w:t>ренние войска Министерства внутренних дел, войска гражданской обороны, их состав и предназначение.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18.</w:t>
      </w:r>
      <w:r w:rsidRPr="00644CC1">
        <w:rPr>
          <w:rFonts w:eastAsia="Arial"/>
          <w:b/>
        </w:rPr>
        <w:tab/>
        <w:t>Основные направления развития и строительства ВС РФ. Модернизация вооружения, военной и специальной техники. Техническая оснащенность и ресурсное обеспечение ВС РФ.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Современное оснащение и обеспечение ВСРФ.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</w:p>
    <w:p w:rsidR="00F419E9" w:rsidRPr="00644CC1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  <w:b/>
          <w:u w:val="single"/>
        </w:rPr>
      </w:pPr>
      <w:r w:rsidRPr="00644CC1">
        <w:rPr>
          <w:rFonts w:eastAsia="Arial"/>
          <w:b/>
          <w:u w:val="single"/>
        </w:rPr>
        <w:t>Модуль: Элементы начальной военной подготовки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19.</w:t>
      </w:r>
      <w:r w:rsidRPr="00644CC1">
        <w:rPr>
          <w:rFonts w:eastAsia="Arial"/>
          <w:b/>
        </w:rPr>
        <w:tab/>
        <w:t>Строи и управление ими.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Основные положения Строевого устава ВСРФ. Строй и его элементы.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20.</w:t>
      </w:r>
      <w:r w:rsidRPr="00644CC1">
        <w:rPr>
          <w:rFonts w:eastAsia="Arial"/>
          <w:b/>
        </w:rPr>
        <w:tab/>
        <w:t>Строевые приемы и движение без оружия.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Строевая стойка и выполнение команд, повороты на месте и в движении. Выполнение строевых приемов с оружием.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21.</w:t>
      </w:r>
      <w:r w:rsidRPr="00644CC1">
        <w:rPr>
          <w:rFonts w:eastAsia="Arial"/>
          <w:b/>
        </w:rPr>
        <w:tab/>
        <w:t>Выполнение воинского приветствия без оружия на месте и в движении, выход из строя и возвращение в строй.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Правила отдания воинского приветствия. Действия военнослужащего по командам «Выйти из строя» и «Стать в строй».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22.</w:t>
      </w:r>
      <w:r w:rsidRPr="00644CC1">
        <w:rPr>
          <w:rFonts w:eastAsia="Arial"/>
          <w:b/>
        </w:rPr>
        <w:tab/>
        <w:t>Подход к начальнику и отход от него.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Команда, подаваемая начальником для вызова военнослужащего. Действия военнослужащего по командам «Ко мне» и «Стать в строй».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23.</w:t>
      </w:r>
      <w:r w:rsidRPr="00644CC1">
        <w:rPr>
          <w:rFonts w:eastAsia="Arial"/>
          <w:b/>
        </w:rPr>
        <w:tab/>
        <w:t>Строи отделения.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Строй отделения: развернутый, походный. Назначение развернутого и походного строя.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24.</w:t>
      </w:r>
      <w:r w:rsidRPr="00644CC1">
        <w:rPr>
          <w:rFonts w:eastAsia="Arial"/>
          <w:b/>
        </w:rPr>
        <w:tab/>
        <w:t>Назначение, боевые свойства и общее устройство автомата Калашникова. Работа частей и механизмов автомата Калашникова при стрельбе.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Назначение, устройство и боевые свойства. Автомат Калашникова, работа частей и механизмов автомата, его чистка, смазка и хранение.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25.</w:t>
      </w:r>
      <w:r w:rsidRPr="00644CC1">
        <w:rPr>
          <w:rFonts w:eastAsia="Arial"/>
          <w:b/>
        </w:rPr>
        <w:tab/>
        <w:t>Неполная разборка и сборка автомата Калашникова для чистки и смазки. Хранение автомата Калашникова.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Последовательность действий при выполнении упражнения по неполной разборке и сборке автомата Калашникова. Оборудование оружейной комнаты.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26.</w:t>
      </w:r>
      <w:r w:rsidRPr="00644CC1">
        <w:rPr>
          <w:rFonts w:eastAsia="Arial"/>
          <w:b/>
        </w:rPr>
        <w:tab/>
        <w:t>Устройство патрона. Меры безопасности при обращении с автоматом Калашникова и патронами в повседневной жизнедеятельности и при проведении стрельб.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 xml:space="preserve">Пуля, гильза, пороховой заряд, </w:t>
      </w:r>
      <w:proofErr w:type="spellStart"/>
      <w:r w:rsidRPr="00F419E9">
        <w:rPr>
          <w:rFonts w:eastAsia="Arial"/>
        </w:rPr>
        <w:t>капсуль</w:t>
      </w:r>
      <w:proofErr w:type="spellEnd"/>
      <w:r w:rsidRPr="00F419E9">
        <w:rPr>
          <w:rFonts w:eastAsia="Arial"/>
        </w:rPr>
        <w:t>. Действия по командам: «Прекратить огонь», «Разряжай», «Оружие – к осмотру». Правила хранения и переноски патронов.</w:t>
      </w:r>
    </w:p>
    <w:p w:rsidR="00F419E9" w:rsidRPr="00644CC1" w:rsidRDefault="00F419E9" w:rsidP="00644CC1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644CC1">
        <w:rPr>
          <w:rFonts w:eastAsia="Arial"/>
          <w:b/>
        </w:rPr>
        <w:t>27.</w:t>
      </w:r>
      <w:r w:rsidRPr="00644CC1">
        <w:rPr>
          <w:rFonts w:eastAsia="Arial"/>
          <w:b/>
        </w:rPr>
        <w:tab/>
        <w:t>Основы и правила стрельбы. Ведение огня из автомата Калашникова.</w:t>
      </w:r>
      <w:r w:rsidR="00644CC1" w:rsidRPr="008F0B74">
        <w:rPr>
          <w:rFonts w:eastAsia="Arial"/>
          <w:b/>
        </w:rPr>
        <w:t xml:space="preserve"> </w:t>
      </w:r>
      <w:r w:rsidR="00644CC1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Техника безопасности при стрельбе из АК. Техника выполнения приема по снаряжению магазина АК. Выполнение команд «К бою», «Встать» и</w:t>
      </w:r>
      <w:r w:rsidR="00644CC1">
        <w:rPr>
          <w:rFonts w:eastAsia="Arial"/>
        </w:rPr>
        <w:t xml:space="preserve"> др</w:t>
      </w:r>
      <w:r w:rsidRPr="00F419E9">
        <w:rPr>
          <w:rFonts w:eastAsia="Arial"/>
        </w:rPr>
        <w:t>. Стрельба одиночными выстрелами и очередями из АК на базе воинской части. Устранение задержек при стрельбе</w:t>
      </w:r>
      <w:r w:rsidR="00644CC1">
        <w:rPr>
          <w:rFonts w:eastAsia="Arial"/>
        </w:rPr>
        <w:t>.</w:t>
      </w:r>
    </w:p>
    <w:p w:rsidR="00F419E9" w:rsidRPr="00E22C08" w:rsidRDefault="00F419E9" w:rsidP="00E22C08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E22C08">
        <w:rPr>
          <w:rFonts w:eastAsia="Arial"/>
          <w:b/>
        </w:rPr>
        <w:lastRenderedPageBreak/>
        <w:t>28.</w:t>
      </w:r>
      <w:r w:rsidRPr="00E22C08">
        <w:rPr>
          <w:rFonts w:eastAsia="Arial"/>
          <w:b/>
        </w:rPr>
        <w:tab/>
        <w:t>Ручные осколочные гранаты. Меры безопасности при обращении с ручными осколочными гранатами.</w:t>
      </w:r>
      <w:r w:rsidR="00E22C08" w:rsidRPr="008F0B74">
        <w:rPr>
          <w:rFonts w:eastAsia="Arial"/>
          <w:b/>
        </w:rPr>
        <w:t xml:space="preserve"> </w:t>
      </w:r>
      <w:r w:rsidR="00E22C08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Виды гранат. Метание гранат в движении. Метание гранат из укрытия. Правила переноски гранат и запалов.</w:t>
      </w:r>
    </w:p>
    <w:p w:rsidR="00F419E9" w:rsidRPr="00E22C08" w:rsidRDefault="00F419E9" w:rsidP="00E22C08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E22C08">
        <w:rPr>
          <w:rFonts w:eastAsia="Arial"/>
          <w:b/>
        </w:rPr>
        <w:t>29.</w:t>
      </w:r>
      <w:r w:rsidRPr="00E22C08">
        <w:rPr>
          <w:rFonts w:eastAsia="Arial"/>
          <w:b/>
        </w:rPr>
        <w:tab/>
        <w:t>Современный общевойсковой бой.</w:t>
      </w:r>
      <w:r w:rsidR="00E22C08" w:rsidRPr="008F0B74">
        <w:rPr>
          <w:rFonts w:eastAsia="Arial"/>
          <w:b/>
        </w:rPr>
        <w:t xml:space="preserve"> </w:t>
      </w:r>
      <w:r w:rsidR="00E22C08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 xml:space="preserve">Бой – по составу участвующих сил, по характеру выполняемых задач, по способам действий, по глубине взаимного воздействия, по степени напряженности. </w:t>
      </w:r>
    </w:p>
    <w:p w:rsidR="00F419E9" w:rsidRPr="00E22C08" w:rsidRDefault="00F419E9" w:rsidP="00E22C08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E22C08">
        <w:rPr>
          <w:rFonts w:eastAsia="Arial"/>
          <w:b/>
        </w:rPr>
        <w:t>30.</w:t>
      </w:r>
      <w:r w:rsidRPr="00E22C08">
        <w:rPr>
          <w:rFonts w:eastAsia="Arial"/>
          <w:b/>
        </w:rPr>
        <w:tab/>
        <w:t>Инженерное оборудование позиции солдата.</w:t>
      </w:r>
      <w:r w:rsidR="00E22C08" w:rsidRPr="008F0B74">
        <w:rPr>
          <w:rFonts w:eastAsia="Arial"/>
          <w:b/>
        </w:rPr>
        <w:t xml:space="preserve"> </w:t>
      </w:r>
      <w:r w:rsidR="00E22C08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Выбор и занятие огневой позиции. Оборудование окопа для стрельбы лежа. Оборудование траншеи.</w:t>
      </w:r>
    </w:p>
    <w:p w:rsidR="00F419E9" w:rsidRPr="00E22C08" w:rsidRDefault="00F419E9" w:rsidP="00E22C08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E22C08">
        <w:rPr>
          <w:rFonts w:eastAsia="Arial"/>
          <w:b/>
        </w:rPr>
        <w:t>31.</w:t>
      </w:r>
      <w:r w:rsidRPr="00E22C08">
        <w:rPr>
          <w:rFonts w:eastAsia="Arial"/>
          <w:b/>
        </w:rPr>
        <w:tab/>
        <w:t>Способы передвижения в бою при действиях в пешем порядке.</w:t>
      </w:r>
      <w:r w:rsidR="00E22C08" w:rsidRPr="008F0B74">
        <w:rPr>
          <w:rFonts w:eastAsia="Arial"/>
          <w:b/>
        </w:rPr>
        <w:t xml:space="preserve"> </w:t>
      </w:r>
      <w:r w:rsidR="00E22C08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 xml:space="preserve">Участки местности, преодолеваемые ускоренным шагом или бегом, </w:t>
      </w:r>
      <w:proofErr w:type="gramStart"/>
      <w:r w:rsidRPr="00F419E9">
        <w:rPr>
          <w:rFonts w:eastAsia="Arial"/>
        </w:rPr>
        <w:t xml:space="preserve">перебежками,  </w:t>
      </w:r>
      <w:proofErr w:type="spellStart"/>
      <w:r w:rsidRPr="00F419E9">
        <w:rPr>
          <w:rFonts w:eastAsia="Arial"/>
        </w:rPr>
        <w:t>переползанием</w:t>
      </w:r>
      <w:proofErr w:type="spellEnd"/>
      <w:proofErr w:type="gramEnd"/>
      <w:r w:rsidRPr="00F419E9">
        <w:rPr>
          <w:rFonts w:eastAsia="Arial"/>
        </w:rPr>
        <w:t xml:space="preserve"> (по </w:t>
      </w:r>
      <w:proofErr w:type="spellStart"/>
      <w:r w:rsidRPr="00F419E9">
        <w:rPr>
          <w:rFonts w:eastAsia="Arial"/>
        </w:rPr>
        <w:t>пластунски</w:t>
      </w:r>
      <w:proofErr w:type="spellEnd"/>
      <w:r w:rsidRPr="00F419E9">
        <w:rPr>
          <w:rFonts w:eastAsia="Arial"/>
        </w:rPr>
        <w:t xml:space="preserve">, на </w:t>
      </w:r>
      <w:proofErr w:type="spellStart"/>
      <w:r w:rsidRPr="00F419E9">
        <w:rPr>
          <w:rFonts w:eastAsia="Arial"/>
        </w:rPr>
        <w:t>получетвереньках</w:t>
      </w:r>
      <w:proofErr w:type="spellEnd"/>
      <w:r w:rsidRPr="00F419E9">
        <w:rPr>
          <w:rFonts w:eastAsia="Arial"/>
        </w:rPr>
        <w:t>, на боку).</w:t>
      </w:r>
    </w:p>
    <w:p w:rsidR="00F419E9" w:rsidRPr="008C263B" w:rsidRDefault="00F419E9" w:rsidP="008C263B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8C263B">
        <w:rPr>
          <w:rFonts w:eastAsia="Arial"/>
          <w:b/>
        </w:rPr>
        <w:t>32.</w:t>
      </w:r>
      <w:r w:rsidRPr="008C263B">
        <w:rPr>
          <w:rFonts w:eastAsia="Arial"/>
          <w:b/>
        </w:rPr>
        <w:tab/>
        <w:t>Элементы военной топографии.</w:t>
      </w:r>
      <w:r w:rsidR="008C263B" w:rsidRPr="008F0B74">
        <w:rPr>
          <w:rFonts w:eastAsia="Arial"/>
          <w:b/>
        </w:rPr>
        <w:t xml:space="preserve"> </w:t>
      </w:r>
      <w:r w:rsidR="008C263B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Компас. Градусная мера. Азимут. Движение по азимуту. Топографические карты.</w:t>
      </w:r>
    </w:p>
    <w:p w:rsidR="00F419E9" w:rsidRPr="008C263B" w:rsidRDefault="00F419E9" w:rsidP="008C263B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8C263B">
        <w:rPr>
          <w:rFonts w:eastAsia="Arial"/>
          <w:b/>
        </w:rPr>
        <w:t>33.</w:t>
      </w:r>
      <w:r w:rsidRPr="008C263B">
        <w:rPr>
          <w:rFonts w:eastAsia="Arial"/>
          <w:b/>
        </w:rPr>
        <w:tab/>
        <w:t>Назначение, устройство, комплектность, подбор и правила использования средств индивидуальной защиты (СИЗ) (противогаза, респиратора, общевойскового защитного комплекта (ОЗК) и легкого защитного костюма (Л-1). Действия по сигналам оповещения.</w:t>
      </w:r>
      <w:r w:rsidR="008C263B" w:rsidRPr="008F0B74">
        <w:rPr>
          <w:rFonts w:eastAsia="Arial"/>
          <w:b/>
        </w:rPr>
        <w:t xml:space="preserve"> </w:t>
      </w:r>
      <w:r w:rsidR="008C263B">
        <w:rPr>
          <w:rFonts w:eastAsia="Arial"/>
          <w:b/>
        </w:rPr>
        <w:t>(1 ч.)</w:t>
      </w:r>
    </w:p>
    <w:p w:rsidR="00F419E9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>Основные средства защиты орга</w:t>
      </w:r>
      <w:r w:rsidR="008C263B">
        <w:rPr>
          <w:rFonts w:eastAsia="Arial"/>
        </w:rPr>
        <w:t>нов дыхания и правила их исполь</w:t>
      </w:r>
      <w:r w:rsidRPr="00F419E9">
        <w:rPr>
          <w:rFonts w:eastAsia="Arial"/>
        </w:rPr>
        <w:t>зования. Средства защиты кожи. Отработать по</w:t>
      </w:r>
      <w:r w:rsidR="008C263B">
        <w:rPr>
          <w:rFonts w:eastAsia="Arial"/>
        </w:rPr>
        <w:t>рядок подбора, получения и поль</w:t>
      </w:r>
      <w:r w:rsidRPr="00F419E9">
        <w:rPr>
          <w:rFonts w:eastAsia="Arial"/>
        </w:rPr>
        <w:t>зования средствами индивидуальной защиты.</w:t>
      </w:r>
    </w:p>
    <w:p w:rsidR="00F419E9" w:rsidRPr="008C263B" w:rsidRDefault="00F419E9" w:rsidP="008C263B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8C263B">
        <w:rPr>
          <w:rFonts w:eastAsia="Arial"/>
          <w:b/>
        </w:rPr>
        <w:t>34.</w:t>
      </w:r>
      <w:r w:rsidRPr="008C263B">
        <w:rPr>
          <w:rFonts w:eastAsia="Arial"/>
          <w:b/>
        </w:rPr>
        <w:tab/>
        <w:t>Состав и применение аптечки индивидуальной. Оказание первой помощи в бою. Способы выноса раненого с поля боя.</w:t>
      </w:r>
      <w:r w:rsidR="008C263B" w:rsidRPr="008F0B74">
        <w:rPr>
          <w:rFonts w:eastAsia="Arial"/>
          <w:b/>
        </w:rPr>
        <w:t xml:space="preserve"> </w:t>
      </w:r>
      <w:r w:rsidR="008C263B">
        <w:rPr>
          <w:rFonts w:eastAsia="Arial"/>
          <w:b/>
        </w:rPr>
        <w:t>(1 ч.)</w:t>
      </w:r>
    </w:p>
    <w:p w:rsidR="002319AA" w:rsidRPr="00F419E9" w:rsidRDefault="00F419E9" w:rsidP="00F419E9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F419E9">
        <w:rPr>
          <w:rFonts w:eastAsia="Arial"/>
        </w:rPr>
        <w:t xml:space="preserve">Противоболевое средство, средство при отравлениях ОВ, противобактериальное средство, радиозащитное средство, противорвотное средство. Место расположения средств в аптечке. Правила пользования шприц-тюбиком. Условия применения средств аптечки индивидуальной. Виды и способы оказания первой помощи в бою. Вынос раненого с поля боя способами </w:t>
      </w:r>
      <w:proofErr w:type="spellStart"/>
      <w:r w:rsidRPr="00F419E9">
        <w:rPr>
          <w:rFonts w:eastAsia="Arial"/>
        </w:rPr>
        <w:t>оттаскиванием</w:t>
      </w:r>
      <w:proofErr w:type="spellEnd"/>
      <w:r w:rsidRPr="00F419E9">
        <w:rPr>
          <w:rFonts w:eastAsia="Arial"/>
        </w:rPr>
        <w:t xml:space="preserve"> на боку, на спине, на животе, с помощью плащ-палатки и</w:t>
      </w:r>
      <w:r w:rsidR="008C263B">
        <w:rPr>
          <w:rFonts w:eastAsia="Arial"/>
        </w:rPr>
        <w:t xml:space="preserve"> т.д.</w:t>
      </w:r>
    </w:p>
    <w:p w:rsidR="008C263B" w:rsidRDefault="008C263B" w:rsidP="000C6E48">
      <w:pPr>
        <w:ind w:firstLine="567"/>
        <w:contextualSpacing/>
        <w:jc w:val="both"/>
        <w:rPr>
          <w:rFonts w:eastAsia="Arial"/>
          <w:b/>
        </w:rPr>
      </w:pPr>
    </w:p>
    <w:p w:rsidR="00661B45" w:rsidRPr="00661B45" w:rsidRDefault="00661B45" w:rsidP="00661B45">
      <w:pPr>
        <w:tabs>
          <w:tab w:val="left" w:pos="851"/>
        </w:tabs>
        <w:ind w:firstLine="567"/>
        <w:contextualSpacing/>
        <w:jc w:val="both"/>
        <w:rPr>
          <w:rFonts w:eastAsia="Arial"/>
          <w:b/>
          <w:sz w:val="28"/>
        </w:rPr>
      </w:pPr>
      <w:r w:rsidRPr="00661B45">
        <w:rPr>
          <w:rFonts w:eastAsia="Arial"/>
          <w:b/>
          <w:sz w:val="28"/>
        </w:rPr>
        <w:t>Содержание для 1</w:t>
      </w:r>
      <w:r>
        <w:rPr>
          <w:rFonts w:eastAsia="Arial"/>
          <w:b/>
          <w:sz w:val="28"/>
        </w:rPr>
        <w:t>1</w:t>
      </w:r>
      <w:r w:rsidRPr="00661B45">
        <w:rPr>
          <w:rFonts w:eastAsia="Arial"/>
          <w:b/>
          <w:sz w:val="28"/>
        </w:rPr>
        <w:t xml:space="preserve"> класса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  <w:u w:val="single"/>
        </w:rPr>
      </w:pPr>
      <w:r w:rsidRPr="00367940">
        <w:rPr>
          <w:rFonts w:eastAsia="Arial"/>
          <w:b/>
          <w:u w:val="single"/>
        </w:rPr>
        <w:t>Модуль: Основы противодействия экстремизму, терроризму и наркотизму в Российской Федерации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367940">
        <w:rPr>
          <w:rFonts w:eastAsia="Arial"/>
          <w:b/>
        </w:rPr>
        <w:t>1.</w:t>
      </w:r>
      <w:r w:rsidRPr="00367940">
        <w:rPr>
          <w:rFonts w:eastAsia="Arial"/>
          <w:b/>
        </w:rPr>
        <w:tab/>
        <w:t>Сущность явлений экстремизма, терроризма и наркотизма. Общегосударственная система противодействия экстремизму, терроризму и наркотизму.</w:t>
      </w:r>
      <w:r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>
        <w:rPr>
          <w:rFonts w:eastAsia="Arial"/>
        </w:rPr>
        <w:t>О</w:t>
      </w:r>
      <w:r w:rsidRPr="00367940">
        <w:rPr>
          <w:rFonts w:eastAsia="Arial"/>
        </w:rPr>
        <w:t>сновы законодательства Российской Федерации в области противодействия экстремизму, терроризму и наркотизму; органы исполнительной власти, осуществляющие противодействие экстремизму, терроризму и наркотизму в Российской Федерации; права и ответственность гражданина в области противодействия экстремизму, терроризму и наркотизму в Российской Федерации.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Особенности экстремизма, терроризма и наркотизма в Российской Федерации. Взаимосвязь экстремизма, терроризма и наркотизма. Правовые основа противодействия терроризму в современных условиях: Конституция Российской Федерации, общепризнанные принципы и нормы международн</w:t>
      </w:r>
      <w:r>
        <w:rPr>
          <w:rFonts w:eastAsia="Arial"/>
        </w:rPr>
        <w:t>ого права, международные догово</w:t>
      </w:r>
      <w:r w:rsidRPr="00367940">
        <w:rPr>
          <w:rFonts w:eastAsia="Arial"/>
        </w:rPr>
        <w:t xml:space="preserve">ры Российской Федерации, </w:t>
      </w:r>
      <w:r>
        <w:rPr>
          <w:rFonts w:eastAsia="Arial"/>
        </w:rPr>
        <w:t>Федеральный закон «О противодей</w:t>
      </w:r>
      <w:r w:rsidRPr="00367940">
        <w:rPr>
          <w:rFonts w:eastAsia="Arial"/>
        </w:rPr>
        <w:t>ствии терроризму» (от 6 марта 2</w:t>
      </w:r>
      <w:r>
        <w:rPr>
          <w:rFonts w:eastAsia="Arial"/>
        </w:rPr>
        <w:t>006 г., № 35-ФЗ), Указ Президен</w:t>
      </w:r>
      <w:r w:rsidRPr="00367940">
        <w:rPr>
          <w:rFonts w:eastAsia="Arial"/>
        </w:rPr>
        <w:t>та РФ «О мерах по противодействию терроризму» (от 15 февраля 2006 г., № 116</w:t>
      </w:r>
      <w:proofErr w:type="gramStart"/>
      <w:r w:rsidRPr="00367940">
        <w:rPr>
          <w:rFonts w:eastAsia="Arial"/>
        </w:rPr>
        <w:t>),Федеральный</w:t>
      </w:r>
      <w:proofErr w:type="gramEnd"/>
      <w:r w:rsidRPr="00367940">
        <w:rPr>
          <w:rFonts w:eastAsia="Arial"/>
        </w:rPr>
        <w:t xml:space="preserve"> закон от 08.01.1998 г. №3-ФЗ «О наркотических средствах и психотропных веществах», статьи УК РФ. 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367940">
        <w:rPr>
          <w:rFonts w:eastAsia="Arial"/>
          <w:b/>
        </w:rPr>
        <w:lastRenderedPageBreak/>
        <w:t>2.</w:t>
      </w:r>
      <w:r w:rsidRPr="00367940">
        <w:rPr>
          <w:rFonts w:eastAsia="Arial"/>
          <w:b/>
        </w:rPr>
        <w:tab/>
        <w:t>Способы противодействия вовлечению в экстремистскую и террористическую деятельность, распространению и употреблению наркотических средств.</w:t>
      </w:r>
      <w:r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Признаки вовлечения в экстремистскую и террористическую деятельность. Сайты ФСБ России, Министерства юстиции Российской Федерации для ознакомления с перечнем организаций, запрещенных в Российской Федерации в связи с экстремистской и террористической деятельностью.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367940">
        <w:rPr>
          <w:rFonts w:eastAsia="Arial"/>
          <w:b/>
        </w:rPr>
        <w:t>3.</w:t>
      </w:r>
      <w:r w:rsidRPr="00367940">
        <w:rPr>
          <w:rFonts w:eastAsia="Arial"/>
          <w:b/>
        </w:rPr>
        <w:tab/>
        <w:t>Правила и рекомендации безопасного поведения при установлении уровней террористической опасности и угрозе совершения террористической акции.</w:t>
      </w:r>
      <w:r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Правила поведения при угрозе террористического акта (разбор ситуационных задач). О порядке приема сообще</w:t>
      </w:r>
      <w:r>
        <w:rPr>
          <w:rFonts w:eastAsia="Arial"/>
        </w:rPr>
        <w:t>ний, содержащих угрозы террорис</w:t>
      </w:r>
      <w:r w:rsidRPr="00367940">
        <w:rPr>
          <w:rFonts w:eastAsia="Arial"/>
        </w:rPr>
        <w:t>тического характера, по телефону. Наиболее опасные террористические акты. Правила поведения при возможной опасности взрыва.  Правила поведения в случае захвата вас в заложники. Правила поведения, если вы подверглись нападению с целью похищения.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  <w:u w:val="single"/>
        </w:rPr>
      </w:pPr>
      <w:r w:rsidRPr="00367940">
        <w:rPr>
          <w:rFonts w:eastAsia="Arial"/>
          <w:b/>
          <w:u w:val="single"/>
        </w:rPr>
        <w:t>Модуль: Основы здорового образа жизни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367940">
        <w:rPr>
          <w:rFonts w:eastAsia="Arial"/>
          <w:b/>
        </w:rPr>
        <w:t>4.</w:t>
      </w:r>
      <w:r w:rsidRPr="00367940">
        <w:rPr>
          <w:rFonts w:eastAsia="Arial"/>
          <w:b/>
        </w:rPr>
        <w:tab/>
        <w:t>Основы законодательства Российской Федерации в области формирования здорового образа жизни. Факторы и привычки, разрушающие здоровье.</w:t>
      </w:r>
      <w:r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Вредные привычки (употребле</w:t>
      </w:r>
      <w:r>
        <w:rPr>
          <w:rFonts w:eastAsia="Arial"/>
        </w:rPr>
        <w:t>ние алкоголя и наркотиков, куре</w:t>
      </w:r>
      <w:r w:rsidRPr="00367940">
        <w:rPr>
          <w:rFonts w:eastAsia="Arial"/>
        </w:rPr>
        <w:t>ние) и их социальные последствия. Алкоголь, влияние алкоголя на здоровье и поведение человека, социальные последствия употребл</w:t>
      </w:r>
      <w:r>
        <w:rPr>
          <w:rFonts w:eastAsia="Arial"/>
        </w:rPr>
        <w:t>ения алкоголя, снижение умствен</w:t>
      </w:r>
      <w:r w:rsidRPr="00367940">
        <w:rPr>
          <w:rFonts w:eastAsia="Arial"/>
        </w:rPr>
        <w:t>ной и физической работоспособности. Курение и его влияние на состояние здоровья. Табачный дым и его составные части. Влияние курен</w:t>
      </w:r>
      <w:r>
        <w:rPr>
          <w:rFonts w:eastAsia="Arial"/>
        </w:rPr>
        <w:t>ия на нервную и сердечно - сосу</w:t>
      </w:r>
      <w:r w:rsidRPr="00367940">
        <w:rPr>
          <w:rFonts w:eastAsia="Arial"/>
        </w:rPr>
        <w:t>дистую системы. Пассивное курение и его влияние на здоровье. Наркотики. Наркомания и ток</w:t>
      </w:r>
      <w:r>
        <w:rPr>
          <w:rFonts w:eastAsia="Arial"/>
        </w:rPr>
        <w:t>сикомания, общие понятия и опре</w:t>
      </w:r>
      <w:r w:rsidRPr="00367940">
        <w:rPr>
          <w:rFonts w:eastAsia="Arial"/>
        </w:rPr>
        <w:t>деления. Социальные последстви</w:t>
      </w:r>
      <w:r>
        <w:rPr>
          <w:rFonts w:eastAsia="Arial"/>
        </w:rPr>
        <w:t>я пристрастия к наркотикам. Про</w:t>
      </w:r>
      <w:r w:rsidRPr="00367940">
        <w:rPr>
          <w:rFonts w:eastAsia="Arial"/>
        </w:rPr>
        <w:t>филактика наркомании, чистота и культура в быту.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367940">
        <w:rPr>
          <w:rFonts w:eastAsia="Arial"/>
          <w:b/>
        </w:rPr>
        <w:t>5.</w:t>
      </w:r>
      <w:r w:rsidRPr="00367940">
        <w:rPr>
          <w:rFonts w:eastAsia="Arial"/>
          <w:b/>
        </w:rPr>
        <w:tab/>
        <w:t>Репродуктивное здоровье.</w:t>
      </w:r>
      <w:r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Брак и семья. Роль семьи в воспроизводстве населения страны. Основные функции семьи. Факторы, оказывающие влияние на гармонию совместной жизни (психологический фактор, культурный фактор, материальный фактор). Влияние культуры общения мужчины и женщины на создание благополучной семьи. Основные положения Семейного кодекса РФ.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367940">
        <w:rPr>
          <w:rFonts w:eastAsia="Arial"/>
          <w:b/>
        </w:rPr>
        <w:t>6.</w:t>
      </w:r>
      <w:r w:rsidRPr="00367940">
        <w:rPr>
          <w:rFonts w:eastAsia="Arial"/>
          <w:b/>
        </w:rPr>
        <w:tab/>
        <w:t>Индивидуальная модель здорового образа жизни.</w:t>
      </w:r>
      <w:r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Здоровый образ жизни — инди</w:t>
      </w:r>
      <w:r>
        <w:rPr>
          <w:rFonts w:eastAsia="Arial"/>
        </w:rPr>
        <w:t>видуальная система поведения че</w:t>
      </w:r>
      <w:r w:rsidRPr="00367940">
        <w:rPr>
          <w:rFonts w:eastAsia="Arial"/>
        </w:rPr>
        <w:t>ловека, направленная на сохранение и укрепление здоровья. Общие понятия о режиме жизнедеятельности</w:t>
      </w:r>
      <w:r>
        <w:rPr>
          <w:rFonts w:eastAsia="Arial"/>
        </w:rPr>
        <w:t xml:space="preserve"> и его значение для здоровья че</w:t>
      </w:r>
      <w:r w:rsidRPr="00367940">
        <w:rPr>
          <w:rFonts w:eastAsia="Arial"/>
        </w:rPr>
        <w:t>ловека. Пути обеспечения высокого уровня работоспособности. Основные элементы жизнедеятельно</w:t>
      </w:r>
      <w:r>
        <w:rPr>
          <w:rFonts w:eastAsia="Arial"/>
        </w:rPr>
        <w:t>сти человека (умственная и физи</w:t>
      </w:r>
      <w:r w:rsidRPr="00367940">
        <w:rPr>
          <w:rFonts w:eastAsia="Arial"/>
        </w:rPr>
        <w:t>ческая нагрузка, активный отдых, сон, питание и др.), рациональное сочетание элементов жизнедеятельности, обеспечивающих высокий уровень жизни. Значение правильног</w:t>
      </w:r>
      <w:r>
        <w:rPr>
          <w:rFonts w:eastAsia="Arial"/>
        </w:rPr>
        <w:t>о режима труда и отдыха для гар</w:t>
      </w:r>
      <w:r w:rsidRPr="00367940">
        <w:rPr>
          <w:rFonts w:eastAsia="Arial"/>
        </w:rPr>
        <w:t>моничного развития человека, его физических и духовных качеств.</w:t>
      </w:r>
    </w:p>
    <w:p w:rsid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  <w:u w:val="single"/>
        </w:rPr>
      </w:pPr>
      <w:r w:rsidRPr="00367940">
        <w:rPr>
          <w:rFonts w:eastAsia="Arial"/>
          <w:b/>
          <w:u w:val="single"/>
        </w:rPr>
        <w:t>Модуль: Основы медицинских знаний и оказание первой помощи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367940">
        <w:rPr>
          <w:rFonts w:eastAsia="Arial"/>
          <w:b/>
        </w:rPr>
        <w:t>7.</w:t>
      </w:r>
      <w:r w:rsidRPr="00367940">
        <w:rPr>
          <w:rFonts w:eastAsia="Arial"/>
          <w:b/>
        </w:rPr>
        <w:tab/>
        <w:t>Основы законодательства Российской Федерации в области оказания первой помощи. Права, обязанности и ответственность гражданина при оказании первой помощи.</w:t>
      </w:r>
      <w:r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Основные положения ФЗ №323 «Об основах охраны здоровья граждан в Российской Федерации». Лица, обязанные оказывать первую помощь (спасатели, пожарные, сотрудники полиции, водители в связи с ДТП). Кодекс РФ об административных правонарушениях (ч. 1 ст. 12.27, п. 2 ч. 1 ст. 4.2, ст. 12.24, ст. 2.7). Уголовный кодекс РФ (ст.125, п. «к» ч.1 ст.61, ст.39).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367940">
        <w:rPr>
          <w:rFonts w:eastAsia="Arial"/>
        </w:rPr>
        <w:lastRenderedPageBreak/>
        <w:t>8</w:t>
      </w:r>
      <w:r w:rsidRPr="00367940">
        <w:rPr>
          <w:rFonts w:eastAsia="Arial"/>
          <w:b/>
        </w:rPr>
        <w:t>.</w:t>
      </w:r>
      <w:r w:rsidRPr="00367940">
        <w:rPr>
          <w:rFonts w:eastAsia="Arial"/>
          <w:b/>
        </w:rPr>
        <w:tab/>
        <w:t>Состояния, требующие проведения первой помощи, мероприятия и способы оказания первой помощи при неотложных состояниях.</w:t>
      </w:r>
      <w:r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 xml:space="preserve">Приказ </w:t>
      </w:r>
      <w:proofErr w:type="spellStart"/>
      <w:r w:rsidRPr="00367940">
        <w:rPr>
          <w:rFonts w:eastAsia="Arial"/>
        </w:rPr>
        <w:t>Минздравсоцразвития</w:t>
      </w:r>
      <w:proofErr w:type="spellEnd"/>
      <w:r w:rsidRPr="00367940">
        <w:rPr>
          <w:rFonts w:eastAsia="Arial"/>
        </w:rPr>
        <w:t xml:space="preserve"> РФ от 04.05.2012 г. </w:t>
      </w:r>
      <w:proofErr w:type="gramStart"/>
      <w:r w:rsidRPr="00367940">
        <w:rPr>
          <w:rFonts w:eastAsia="Arial"/>
        </w:rPr>
        <w:t>« Об</w:t>
      </w:r>
      <w:proofErr w:type="gramEnd"/>
      <w:r w:rsidRPr="00367940">
        <w:rPr>
          <w:rFonts w:eastAsia="Arial"/>
        </w:rPr>
        <w:t xml:space="preserve"> утверждении перечня состояний, при которых оказывается первая помощь и перечня мероприятий по оказанию первой помощи» (отсутствие дыхания, остановка дыхания и кровообращения, наружные кровотечения, инородные тела верхних дыхательных путей, травмы различных областей тела, ожоги, эффекты воздействия высоких температур, теплового излучения, отморожения и др. эффекты воздействия низких температур, отравления).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</w:rPr>
      </w:pPr>
      <w:r w:rsidRPr="00367940">
        <w:rPr>
          <w:rFonts w:eastAsia="Arial"/>
          <w:b/>
        </w:rPr>
        <w:t>9.</w:t>
      </w:r>
      <w:r w:rsidRPr="00367940">
        <w:rPr>
          <w:rFonts w:eastAsia="Arial"/>
          <w:b/>
        </w:rPr>
        <w:tab/>
        <w:t>Правила и способы переноски (транспортировки) пострадавших.</w:t>
      </w:r>
      <w:r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Перемещение пострадавшего в одиночку с поддержкой, переноска пострадавшего в одиночку волоком, переноска пострадавшего в одиночку на спине, переноска пострадавшего на руках, переноска пострадавшего в одиночку на плече, переноска пострадавшего вдвоем на замке из четырех (трех) рук, переноска пострадавшего вдвоем за руки и ноги, переноска пострадавшего с подозрением на травму позвоночника.</w:t>
      </w:r>
    </w:p>
    <w:p w:rsidR="00367940" w:rsidRPr="00367940" w:rsidRDefault="00367940" w:rsidP="0036794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367940">
        <w:rPr>
          <w:rFonts w:eastAsia="Arial"/>
          <w:b/>
        </w:rPr>
        <w:t>10.</w:t>
      </w:r>
      <w:r w:rsidRPr="00367940">
        <w:rPr>
          <w:rFonts w:eastAsia="Arial"/>
          <w:b/>
        </w:rPr>
        <w:tab/>
        <w:t>Основы законодательства Российской Федерации в сфере санитарно-эпидемиологического благополучия населения. Права, обязанности и ответственность гражданина в сфере санитарно-эпидемиологического благополучия населения.</w:t>
      </w:r>
      <w:r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Основные положения Федерального закона от 30.03.1999 N 52-ФЗ (ред. от 03.08.2018) "О санитарно-эпидемиологическом благополучии населения".</w:t>
      </w:r>
      <w:r>
        <w:rPr>
          <w:rFonts w:eastAsia="Arial"/>
        </w:rPr>
        <w:t xml:space="preserve"> </w:t>
      </w:r>
      <w:r w:rsidRPr="00367940">
        <w:rPr>
          <w:rFonts w:eastAsia="Arial"/>
        </w:rPr>
        <w:t xml:space="preserve">Граждане имеют право: на благоприятную среду обитания, факторы которой не оказывают вредного воздействия на человека;  получать в органах </w:t>
      </w:r>
      <w:proofErr w:type="spellStart"/>
      <w:r w:rsidRPr="00367940">
        <w:rPr>
          <w:rFonts w:eastAsia="Arial"/>
        </w:rPr>
        <w:t>гос.власти</w:t>
      </w:r>
      <w:proofErr w:type="spellEnd"/>
      <w:r w:rsidRPr="00367940">
        <w:rPr>
          <w:rFonts w:eastAsia="Arial"/>
        </w:rPr>
        <w:t xml:space="preserve">, местного самоуправления, органах и учреждениях </w:t>
      </w:r>
      <w:proofErr w:type="spellStart"/>
      <w:r w:rsidRPr="00367940">
        <w:rPr>
          <w:rFonts w:eastAsia="Arial"/>
        </w:rPr>
        <w:t>Роспотребнадзора</w:t>
      </w:r>
      <w:proofErr w:type="spellEnd"/>
      <w:r w:rsidRPr="00367940">
        <w:rPr>
          <w:rFonts w:eastAsia="Arial"/>
        </w:rPr>
        <w:t xml:space="preserve"> и у </w:t>
      </w:r>
      <w:proofErr w:type="spellStart"/>
      <w:r w:rsidRPr="00367940">
        <w:rPr>
          <w:rFonts w:eastAsia="Arial"/>
        </w:rPr>
        <w:t>юрид.лиц</w:t>
      </w:r>
      <w:proofErr w:type="spellEnd"/>
      <w:r w:rsidRPr="00367940">
        <w:rPr>
          <w:rFonts w:eastAsia="Arial"/>
        </w:rPr>
        <w:t xml:space="preserve"> информацию о санитарно-эпидемиологической обстановке, состоянии среды обитания, качестве и безопасности продукции производственно- 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 осуществлять общественный контроль за выполнением санитарных прав</w:t>
      </w:r>
      <w:r w:rsidR="00AC3620">
        <w:rPr>
          <w:rFonts w:eastAsia="Arial"/>
        </w:rPr>
        <w:t xml:space="preserve">ил; вносить в органы </w:t>
      </w:r>
      <w:proofErr w:type="spellStart"/>
      <w:r w:rsidR="00AC3620">
        <w:rPr>
          <w:rFonts w:eastAsia="Arial"/>
        </w:rPr>
        <w:t>гос.власти</w:t>
      </w:r>
      <w:proofErr w:type="spellEnd"/>
      <w:r w:rsidRPr="00367940">
        <w:rPr>
          <w:rFonts w:eastAsia="Arial"/>
        </w:rPr>
        <w:t xml:space="preserve">, органы местного самоуправления, органы и учреждения ФГУЗ </w:t>
      </w:r>
      <w:proofErr w:type="spellStart"/>
      <w:r w:rsidRPr="00367940">
        <w:rPr>
          <w:rFonts w:eastAsia="Arial"/>
        </w:rPr>
        <w:t>ФЦГиЭ</w:t>
      </w:r>
      <w:proofErr w:type="spellEnd"/>
      <w:r w:rsidRPr="00367940">
        <w:rPr>
          <w:rFonts w:eastAsia="Arial"/>
        </w:rPr>
        <w:t xml:space="preserve"> </w:t>
      </w:r>
      <w:proofErr w:type="spellStart"/>
      <w:r w:rsidRPr="00367940">
        <w:rPr>
          <w:rFonts w:eastAsia="Arial"/>
        </w:rPr>
        <w:t>Роспотребнадзора</w:t>
      </w:r>
      <w:proofErr w:type="spellEnd"/>
      <w:r w:rsidRPr="00367940">
        <w:rPr>
          <w:rFonts w:eastAsia="Arial"/>
        </w:rPr>
        <w:t xml:space="preserve"> РФ предложения об обеспечении санитарно-эпидемиологического благополучия населения; на возмещение в полном объеме вреда, причиненного их здоровью или имуществу вследствие нарушения другими гражданами, ИП и юридическими лицами санитарного законодательства.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 xml:space="preserve">Обязанности граждан: выполнять требования санитарного законодательства, постановлений, предписаний и санитарно-эпидемиологических заключений должностных лиц, осуществляющих </w:t>
      </w:r>
      <w:proofErr w:type="spellStart"/>
      <w:r w:rsidRPr="00367940">
        <w:rPr>
          <w:rFonts w:eastAsia="Arial"/>
        </w:rPr>
        <w:t>гос.сан-эпид</w:t>
      </w:r>
      <w:proofErr w:type="spellEnd"/>
      <w:proofErr w:type="gramStart"/>
      <w:r w:rsidRPr="00367940">
        <w:rPr>
          <w:rFonts w:eastAsia="Arial"/>
        </w:rPr>
        <w:t>. надзор</w:t>
      </w:r>
      <w:proofErr w:type="gramEnd"/>
      <w:r w:rsidRPr="00367940">
        <w:rPr>
          <w:rFonts w:eastAsia="Arial"/>
        </w:rPr>
        <w:t>; заботиться о здоровье, гигиеническом воспитании и обучении своих детей; не осуществлять действия, влекущие за собой нарушения прав других граждан на охрану здоровья и благоприятную среду обитания. За нарушение санитарного законодательства устанавливается: дисциплинарная ответственность, административная ответственность, уголовная ответственность.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11.</w:t>
      </w:r>
      <w:r w:rsidRPr="00AC3620">
        <w:rPr>
          <w:rFonts w:eastAsia="Arial"/>
          <w:b/>
        </w:rPr>
        <w:tab/>
        <w:t>Основные инфекционные заболевания и их профилактика.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Инфекционные заболевания,</w:t>
      </w:r>
      <w:r w:rsidR="00AC3620">
        <w:rPr>
          <w:rFonts w:eastAsia="Arial"/>
        </w:rPr>
        <w:t xml:space="preserve"> причины их возникновения, меха</w:t>
      </w:r>
      <w:r w:rsidRPr="00367940">
        <w:rPr>
          <w:rFonts w:eastAsia="Arial"/>
        </w:rPr>
        <w:t>низм передачи инфекций. Клас</w:t>
      </w:r>
      <w:r w:rsidR="00AC3620">
        <w:rPr>
          <w:rFonts w:eastAsia="Arial"/>
        </w:rPr>
        <w:t>сификация инфекционных заболева</w:t>
      </w:r>
      <w:r w:rsidRPr="00367940">
        <w:rPr>
          <w:rFonts w:eastAsia="Arial"/>
        </w:rPr>
        <w:t>ний. Понятие об иммунитете, э</w:t>
      </w:r>
      <w:r w:rsidR="00AC3620">
        <w:rPr>
          <w:rFonts w:eastAsia="Arial"/>
        </w:rPr>
        <w:t>кстренной и специфической профи</w:t>
      </w:r>
      <w:r w:rsidRPr="00367940">
        <w:rPr>
          <w:rFonts w:eastAsia="Arial"/>
        </w:rPr>
        <w:t>лактике. Наиболее характерные инфекционные заболевания, механизм передачи инфекции. Профилактика наиболее часто встречающихся инфекционных заболеваний.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12.</w:t>
      </w:r>
      <w:r w:rsidRPr="00AC3620">
        <w:rPr>
          <w:rFonts w:eastAsia="Arial"/>
          <w:b/>
        </w:rPr>
        <w:tab/>
        <w:t>Правила поведения в случае возникновения эпидемии. Предназначение и использование знаков безопасности медицинского и санитарного назначения.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 xml:space="preserve">Основные правила: по возможности меньше бывайте в общественных местах, а если пошли куда-то - надевайте маску, соблюдайте правила личной гигиены - не снимайте перчатки в транспорте, протирайте руки дезинфицирующими салфетками, умывайтесь, когда возвращаетесь домой, перед выходом в люди промойте нос и нанесите на слизистую мазь с противовирусными свойствами, для профилактики принимайте витамины и </w:t>
      </w:r>
      <w:r w:rsidRPr="00367940">
        <w:rPr>
          <w:rFonts w:eastAsia="Arial"/>
        </w:rPr>
        <w:lastRenderedPageBreak/>
        <w:t>иммуномодулирующие препараты, если заболели, не занимайтесь самолечением, обратитесь к врачу. Смысловое значение знаков медицинского и санитарного назначения: спасение, первая помощь при авариях или пожарах, информация для обеспечения безопасности.</w:t>
      </w:r>
    </w:p>
    <w:p w:rsidR="00AC3620" w:rsidRDefault="00AC362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</w:p>
    <w:p w:rsidR="00367940" w:rsidRPr="00AC362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  <w:u w:val="single"/>
        </w:rPr>
      </w:pPr>
      <w:r w:rsidRPr="00AC3620">
        <w:rPr>
          <w:rFonts w:eastAsia="Arial"/>
          <w:b/>
          <w:u w:val="single"/>
        </w:rPr>
        <w:t>Модуль: Основы обороны государства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13.</w:t>
      </w:r>
      <w:r w:rsidRPr="00AC3620">
        <w:rPr>
          <w:rFonts w:eastAsia="Arial"/>
          <w:b/>
        </w:rPr>
        <w:tab/>
        <w:t>Состояние и тенденции развития современного мира и России. Национальные интересы РФ и стратегические национальные приоритеты.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Основные положения Указа Президента РФ от 12 мая 2009 г. № 537 «Стратегия национальной безопасности Российской Федерации до 2020 года».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14.</w:t>
      </w:r>
      <w:r w:rsidRPr="00AC3620">
        <w:rPr>
          <w:rFonts w:eastAsia="Arial"/>
          <w:b/>
        </w:rPr>
        <w:tab/>
        <w:t>Факторы и источники угроз национальной и военной безопасности, оказывающие негативное влияние на национальные интересы России.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Классификация внутренних угроз национальной безопасности: попытки насильственного изменения конституционного строя и нарушения территориальной целостности России; планирование, подготовка и осуществление действий по нарушению и дезорганизации функционирования органов государственной власти и управления, нападений на государственные, экономические и военные объекты, объекты жизнеобеспечения и информационной инфраструктуры; создание, оснащение, подготовка и деятельность незаконных вооруженных формирований; незаконное распространение на территории Российской Федерации оружия, боеприпасов и взрывчатых веществ; широкомасштабная деятельность организованной преступности, угрожающая политической стабильности в некоторых регионах Российской Федерации; деятельность сепаратистских и радикальных религиозных национальных движений.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Внешние угрозы национальной безопасности: развертывание группировок вооруженных сил и средств вблизи границ Российской Федерации и ее союзников; территориальные претензии к Российской Федерации, угрозы отторжения от Российской Федерации отдельных территорий; вмешательство во внутренние дела Российской Федерации со стороны иностранных государств; наращивание группировок войск, ведущее к нарушению сложившегося баланса сил вблизи границ Российской Федерации; вооруженные провокации, включая нападения на военные объекты России, расположенные на территории зарубежных государств, а также на объекты и сооружения на Государственной границе РФ и границах ее союзников; действия, затрудняющие доступ России к стратегически важным транспортным коммуникациям; дискриминация, несоблюдение прав, свобод и законных интересов граждан Российской Федерации в некоторых зарубежных государствах.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15.</w:t>
      </w:r>
      <w:r w:rsidRPr="00AC3620">
        <w:rPr>
          <w:rFonts w:eastAsia="Arial"/>
          <w:b/>
        </w:rPr>
        <w:tab/>
        <w:t>Содержание и обеспечение национальной безопасности РФ. Военная политика Российской Федерации в современных условиях.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Высшая цель военной политики - обеспечение надежной защиты суверенитета и территориальной целостности государства, подготовка страны, народа и армии к отражению любой агрессии, укрепление военной мощи государства, развитие оборонной промышленности, всестороннее совершенствование военного строительства.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16.</w:t>
      </w:r>
      <w:r w:rsidRPr="00AC3620">
        <w:rPr>
          <w:rFonts w:eastAsia="Arial"/>
          <w:b/>
        </w:rPr>
        <w:tab/>
        <w:t>Основные задачи и приоритеты международного сотрудничества РФ в рамках реализации национальных интересов и обеспечения безопасности.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Национальными интересами на долгосрочную перспективу являются: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 xml:space="preserve">укрепление обороны страны, обеспечение незыблемости конституционного строя, суверенитета, независимости, государственной и территориальной целостности Российской Федерации; укрепление национального согласия, политической и социальной стабильности, развитие демократических институтов, совершенствование механизмов взаимодействия государства и гражданского общества; повышение качества жизни, укрепление здоровья населения, обеспечение стабильного демографического развития </w:t>
      </w:r>
      <w:proofErr w:type="spellStart"/>
      <w:r w:rsidRPr="00367940">
        <w:rPr>
          <w:rFonts w:eastAsia="Arial"/>
        </w:rPr>
        <w:t>страны;сохранение</w:t>
      </w:r>
      <w:proofErr w:type="spellEnd"/>
      <w:r w:rsidRPr="00367940">
        <w:rPr>
          <w:rFonts w:eastAsia="Arial"/>
        </w:rPr>
        <w:t xml:space="preserve"> и развитие культуры, традиционных российских духовно-нравственных ценностей;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proofErr w:type="gramStart"/>
      <w:r w:rsidRPr="00367940">
        <w:rPr>
          <w:rFonts w:eastAsia="Arial"/>
        </w:rPr>
        <w:lastRenderedPageBreak/>
        <w:t>повышение</w:t>
      </w:r>
      <w:proofErr w:type="gramEnd"/>
      <w:r w:rsidRPr="00367940">
        <w:rPr>
          <w:rFonts w:eastAsia="Arial"/>
        </w:rPr>
        <w:t xml:space="preserve"> конкурентоспособности национальной экономики; закрепление за Российской Федерацией статуса одной из лидирующих мировых держав, деятельность которой направлена на поддержание стратегической стабильности и взаимовыгодных партнерских отношений в условиях </w:t>
      </w:r>
      <w:proofErr w:type="spellStart"/>
      <w:r w:rsidRPr="00367940">
        <w:rPr>
          <w:rFonts w:eastAsia="Arial"/>
        </w:rPr>
        <w:t>полицентричного</w:t>
      </w:r>
      <w:proofErr w:type="spellEnd"/>
      <w:r w:rsidRPr="00367940">
        <w:rPr>
          <w:rFonts w:eastAsia="Arial"/>
        </w:rPr>
        <w:t xml:space="preserve"> мира.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17.</w:t>
      </w:r>
      <w:r w:rsidRPr="00AC3620">
        <w:rPr>
          <w:rFonts w:eastAsia="Arial"/>
          <w:b/>
        </w:rPr>
        <w:tab/>
        <w:t>Вооруженные Силы Российской Федерации, другие войска, воинские формирования и органы, их предназначение и задачи.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Основные положения Указа Президента РФ от 7 мая 1992 года № 466 «О создании Вооруженных Сил Российской Федерации» и распоряжение Президента РФ от 17 мая 1992 года № 219 «Об организационных мерах по созданию Министерства обороны Российской Федерации и Вооруженных Сил Российской Федерации». Вооруженные Силы РФ предназначены -  для отражения агрессии, направленной против РФ, для вооруженной защиты целостности и неприкосновенности территории России, а также для выполнения задач в соответствии с федеральными конституционными законами, федеральными законами и международными договорами РФ.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18.</w:t>
      </w:r>
      <w:r w:rsidRPr="00AC3620">
        <w:rPr>
          <w:rFonts w:eastAsia="Arial"/>
          <w:b/>
        </w:rPr>
        <w:tab/>
        <w:t>Воинские символы, традиции и ритуалы в ВС РФ.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Боевое Знамя воинской части и порядок его вручения. Ордена и медали. Патриотизм и верность воинскому долгу. Дружба и войсковое товарищество. Порядок приведения к военной присяге. Порядок вручения оружия. Ритуал подъема и спуска Государственного флага Российской Федерации.</w:t>
      </w:r>
    </w:p>
    <w:p w:rsidR="00AC3620" w:rsidRDefault="00AC362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</w:p>
    <w:p w:rsidR="00367940" w:rsidRPr="00AC362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  <w:u w:val="single"/>
        </w:rPr>
      </w:pPr>
      <w:r w:rsidRPr="00AC3620">
        <w:rPr>
          <w:rFonts w:eastAsia="Arial"/>
          <w:b/>
          <w:u w:val="single"/>
        </w:rPr>
        <w:t>Модуль: Правовые основы военной службы</w:t>
      </w:r>
    </w:p>
    <w:p w:rsidR="00367940" w:rsidRPr="00AC3620" w:rsidRDefault="00367940" w:rsidP="00AC3620">
      <w:pPr>
        <w:tabs>
          <w:tab w:val="left" w:pos="1134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19.</w:t>
      </w:r>
      <w:r w:rsidR="00AC3620" w:rsidRPr="00AC3620">
        <w:rPr>
          <w:rFonts w:eastAsia="Arial"/>
          <w:b/>
        </w:rPr>
        <w:t xml:space="preserve"> </w:t>
      </w:r>
      <w:r w:rsidRPr="00AC3620">
        <w:rPr>
          <w:rFonts w:eastAsia="Arial"/>
          <w:b/>
        </w:rPr>
        <w:t>Воинская обязанность.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Определение воинской обязанности и ее содержание. Воинский учет, обязательная подготовка</w:t>
      </w:r>
      <w:r w:rsidR="00AC3620">
        <w:rPr>
          <w:rFonts w:eastAsia="Arial"/>
        </w:rPr>
        <w:t xml:space="preserve"> к военной службе, призыв на во</w:t>
      </w:r>
      <w:r w:rsidRPr="00367940">
        <w:rPr>
          <w:rFonts w:eastAsia="Arial"/>
        </w:rPr>
        <w:t>енную службу, прохождение в</w:t>
      </w:r>
      <w:r w:rsidR="00AC3620">
        <w:rPr>
          <w:rFonts w:eastAsia="Arial"/>
        </w:rPr>
        <w:t>оенной службы по призыву, пребы</w:t>
      </w:r>
      <w:r w:rsidRPr="00367940">
        <w:rPr>
          <w:rFonts w:eastAsia="Arial"/>
        </w:rPr>
        <w:t>вание в запасе, призыв на военные сборы и прохождение военных сборов в период пребывания в запасе. Воинская обязанность в период мобилизации, в период военного положения и в военное время.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20.</w:t>
      </w:r>
      <w:r w:rsidRPr="00AC3620">
        <w:rPr>
          <w:rFonts w:eastAsia="Arial"/>
          <w:b/>
        </w:rPr>
        <w:tab/>
        <w:t>Подготовка граждан к военной службе.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Основное содержание обяза</w:t>
      </w:r>
      <w:r w:rsidR="00AC3620">
        <w:rPr>
          <w:rFonts w:eastAsia="Arial"/>
        </w:rPr>
        <w:t>тельной подготовки граждан к во</w:t>
      </w:r>
      <w:r w:rsidRPr="00367940">
        <w:rPr>
          <w:rFonts w:eastAsia="Arial"/>
        </w:rPr>
        <w:t>енной службе, определенное Федеральным законом Российской Федерации «О воинской обяз</w:t>
      </w:r>
      <w:r w:rsidR="00AC3620">
        <w:rPr>
          <w:rFonts w:eastAsia="Arial"/>
        </w:rPr>
        <w:t>анности и военной службе». Пери</w:t>
      </w:r>
      <w:r w:rsidRPr="00367940">
        <w:rPr>
          <w:rFonts w:eastAsia="Arial"/>
        </w:rPr>
        <w:t>оды обязательной подготовки к военной службе и их основное предназначение. Основные требования к инди</w:t>
      </w:r>
      <w:r w:rsidR="00AC3620">
        <w:rPr>
          <w:rFonts w:eastAsia="Arial"/>
        </w:rPr>
        <w:t>видуально-психологическим и про</w:t>
      </w:r>
      <w:r w:rsidRPr="00367940">
        <w:rPr>
          <w:rFonts w:eastAsia="Arial"/>
        </w:rPr>
        <w:t>фессиональным качествам молодежи призыв</w:t>
      </w:r>
      <w:r w:rsidR="00AC3620">
        <w:rPr>
          <w:rFonts w:eastAsia="Arial"/>
        </w:rPr>
        <w:t>ного возраста для комп</w:t>
      </w:r>
      <w:r w:rsidRPr="00367940">
        <w:rPr>
          <w:rFonts w:eastAsia="Arial"/>
        </w:rPr>
        <w:t xml:space="preserve">лектования различных воинских </w:t>
      </w:r>
      <w:r w:rsidR="00AC3620">
        <w:rPr>
          <w:rFonts w:eastAsia="Arial"/>
        </w:rPr>
        <w:t>должностей (командные, оператор</w:t>
      </w:r>
      <w:r w:rsidRPr="00367940">
        <w:rPr>
          <w:rFonts w:eastAsia="Arial"/>
        </w:rPr>
        <w:t>ские, связи и наблюдения, водительские и др.). Основные   направления   добровольной   подготовки   граждан   к военной службе. Занятие военно-прикладными видами спорта.  Обучение по дополнительным образовательным программам, имеющим целью военную подготовку несовершеннолетних граждан в общеобразовательных учреждениях среднего (полного) общего образования. 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21.</w:t>
      </w:r>
      <w:r w:rsidRPr="00AC3620">
        <w:rPr>
          <w:rFonts w:eastAsia="Arial"/>
          <w:b/>
        </w:rPr>
        <w:tab/>
        <w:t>Организация воинского учета.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Организация воинского учета.</w:t>
      </w:r>
      <w:r w:rsidR="00AC3620">
        <w:rPr>
          <w:rFonts w:eastAsia="Arial"/>
        </w:rPr>
        <w:t xml:space="preserve"> Первоначальная постановка граж</w:t>
      </w:r>
      <w:r w:rsidRPr="00367940">
        <w:rPr>
          <w:rFonts w:eastAsia="Arial"/>
        </w:rPr>
        <w:t>дан на воинский учет. Обязанности граждан по воинскому учету.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Организация медицинского освидетельствования граждан при первоначальной постановке на воинский учет.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22.</w:t>
      </w:r>
      <w:r w:rsidRPr="00AC3620">
        <w:rPr>
          <w:rFonts w:eastAsia="Arial"/>
          <w:b/>
        </w:rPr>
        <w:tab/>
        <w:t>Призыв граждан на военную службу.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Призыв на военную службу. Время призыва на военную службу, организация призыва. Порядок освобождения граждан от военной службы и предоставления отсрочек.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23.</w:t>
      </w:r>
      <w:r w:rsidRPr="00AC3620">
        <w:rPr>
          <w:rFonts w:eastAsia="Arial"/>
          <w:b/>
        </w:rPr>
        <w:tab/>
        <w:t>Поступление на военную службу по контракту.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 xml:space="preserve">Основные условия прохождения военной службы по контракту. Требования, предъявляемые к гражданам, поступающим на военную службу по контракту. Сроки </w:t>
      </w:r>
      <w:r w:rsidRPr="00367940">
        <w:rPr>
          <w:rFonts w:eastAsia="Arial"/>
        </w:rPr>
        <w:lastRenderedPageBreak/>
        <w:t>военной службы по контракту. Права и льготы, предоставляемые военнослужащим, проходящим военную службу по контракту.</w:t>
      </w:r>
    </w:p>
    <w:p w:rsidR="00367940" w:rsidRPr="00AC3620" w:rsidRDefault="00367940" w:rsidP="00AC3620">
      <w:pPr>
        <w:tabs>
          <w:tab w:val="left" w:pos="851"/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24.</w:t>
      </w:r>
      <w:r w:rsidRPr="00AC3620">
        <w:rPr>
          <w:rFonts w:eastAsia="Arial"/>
          <w:b/>
        </w:rPr>
        <w:tab/>
        <w:t>Исполнение обязанностей военной службы.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 xml:space="preserve">Общие обязанности военнослужащих – быть верным Военной присяге, беззаветно служить своему народу, мужественно и умело защищать свое Отечество, строго соблюдать законы Российской Федерации, требования общевоинских уставов и беспрекословно выполнять приказы командиров (начальников). Должностные обязанности солдат и сержантов изложены в Уставе внутренней службы. Специальные обязанности – нахождение на боевом дежурстве, в суточном и гарнизонном нарядах, при ликвидации последствий стихийных бедствий и чрезвычайных ситуаций. 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25.</w:t>
      </w:r>
      <w:r w:rsidRPr="00AC3620">
        <w:rPr>
          <w:rFonts w:eastAsia="Arial"/>
          <w:b/>
        </w:rPr>
        <w:tab/>
        <w:t>Альтернативная гражданская служба.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Федеральный закон «Об альтернативной гражданской службе».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Альтернативная гражданская служба как особый вид трудовой деятельности в интересах общества и государства. Право гражданина на замену в</w:t>
      </w:r>
      <w:r w:rsidR="00AC3620">
        <w:rPr>
          <w:rFonts w:eastAsia="Arial"/>
        </w:rPr>
        <w:t>оенной службы по призыву альтер</w:t>
      </w:r>
      <w:r w:rsidRPr="00367940">
        <w:rPr>
          <w:rFonts w:eastAsia="Arial"/>
        </w:rPr>
        <w:t>нативной гражданской службой. Сроки альтернативной гражд</w:t>
      </w:r>
      <w:r w:rsidR="00AC3620">
        <w:rPr>
          <w:rFonts w:eastAsia="Arial"/>
        </w:rPr>
        <w:t>анской службы для разных катего</w:t>
      </w:r>
      <w:r w:rsidRPr="00367940">
        <w:rPr>
          <w:rFonts w:eastAsia="Arial"/>
        </w:rPr>
        <w:t>рий граждан. Время, которое не засчитывается в срок альтернативной гражданской службы. Подача заявлений о замене в</w:t>
      </w:r>
      <w:r w:rsidR="00AC3620">
        <w:rPr>
          <w:rFonts w:eastAsia="Arial"/>
        </w:rPr>
        <w:t>оенной службы по призыву альтер</w:t>
      </w:r>
      <w:r w:rsidRPr="00367940">
        <w:rPr>
          <w:rFonts w:eastAsia="Arial"/>
        </w:rPr>
        <w:t>нативной гражданской службой.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</w:rPr>
      </w:pPr>
      <w:r w:rsidRPr="00AC3620">
        <w:rPr>
          <w:rFonts w:eastAsia="Arial"/>
          <w:b/>
        </w:rPr>
        <w:t>26.</w:t>
      </w:r>
      <w:r w:rsidRPr="00AC3620">
        <w:rPr>
          <w:rFonts w:eastAsia="Arial"/>
          <w:b/>
        </w:rPr>
        <w:tab/>
        <w:t>Срок военной службы для военнослужащих, проходящих военную службу по призыву, по контракту и для проходящих альтернативную гражданскую службу.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AC362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>
        <w:rPr>
          <w:rFonts w:eastAsia="Arial"/>
        </w:rPr>
        <w:t>О</w:t>
      </w:r>
      <w:r w:rsidR="00367940" w:rsidRPr="00367940">
        <w:rPr>
          <w:rFonts w:eastAsia="Arial"/>
        </w:rPr>
        <w:t>сновные положения Федерального закона "О воинской обязанности и военной службе", Федерального закона" Об альтернативной гражданской службе".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27.</w:t>
      </w:r>
      <w:r w:rsidRPr="00AC3620">
        <w:rPr>
          <w:rFonts w:eastAsia="Arial"/>
          <w:b/>
        </w:rPr>
        <w:tab/>
        <w:t>Воинские должности и звания.- Классы воинских должностей. Перечень со</w:t>
      </w:r>
      <w:r w:rsidR="00AC3620">
        <w:rPr>
          <w:rFonts w:eastAsia="Arial"/>
          <w:b/>
        </w:rPr>
        <w:t>ставов и воинских званий</w:t>
      </w:r>
      <w:r w:rsidRPr="00AC3620">
        <w:rPr>
          <w:rFonts w:eastAsia="Arial"/>
          <w:b/>
        </w:rPr>
        <w:t xml:space="preserve"> военнослужащих ВСРФ.</w:t>
      </w:r>
      <w:r w:rsidR="00AC3620">
        <w:rPr>
          <w:rFonts w:eastAsia="Arial"/>
          <w:b/>
        </w:rPr>
        <w:t xml:space="preserve"> (1 ч.)</w:t>
      </w:r>
    </w:p>
    <w:p w:rsidR="00367940" w:rsidRPr="00AC3620" w:rsidRDefault="00367940" w:rsidP="00AC3620">
      <w:pPr>
        <w:tabs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AC3620">
        <w:rPr>
          <w:rFonts w:eastAsia="Arial"/>
          <w:b/>
        </w:rPr>
        <w:t>28.</w:t>
      </w:r>
      <w:r w:rsidRPr="00AC3620">
        <w:rPr>
          <w:rFonts w:eastAsia="Arial"/>
          <w:b/>
        </w:rPr>
        <w:tab/>
        <w:t>Военная форма одежды и знаки различия военнослужащих ВС РФ.</w:t>
      </w:r>
      <w:r w:rsidR="00AC3620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Предназначение военной формы одежды (парадная, полевая, повседневная, специальная, спортивная форма) и знаков различия военнослужащих, их воспитательное значение.</w:t>
      </w:r>
    </w:p>
    <w:p w:rsidR="00367940" w:rsidRPr="0026133E" w:rsidRDefault="00367940" w:rsidP="0026133E">
      <w:pPr>
        <w:tabs>
          <w:tab w:val="left" w:pos="851"/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26133E">
        <w:rPr>
          <w:rFonts w:eastAsia="Arial"/>
          <w:b/>
        </w:rPr>
        <w:t>29.</w:t>
      </w:r>
      <w:r w:rsidRPr="0026133E">
        <w:rPr>
          <w:rFonts w:eastAsia="Arial"/>
          <w:b/>
        </w:rPr>
        <w:tab/>
        <w:t>Увольнение с военной службы. Запас. Мобилизационный резерв.</w:t>
      </w:r>
      <w:r w:rsidR="0026133E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Увольнение с военной служб</w:t>
      </w:r>
      <w:r w:rsidR="0026133E">
        <w:rPr>
          <w:rFonts w:eastAsia="Arial"/>
        </w:rPr>
        <w:t>ы. Запас Вооруженных Сил Россий</w:t>
      </w:r>
      <w:r w:rsidRPr="00367940">
        <w:rPr>
          <w:rFonts w:eastAsia="Arial"/>
        </w:rPr>
        <w:t>ской Федерации, его предназначение, поря</w:t>
      </w:r>
      <w:r w:rsidR="0026133E">
        <w:rPr>
          <w:rFonts w:eastAsia="Arial"/>
        </w:rPr>
        <w:t>док освобождения граж</w:t>
      </w:r>
      <w:r w:rsidRPr="00367940">
        <w:rPr>
          <w:rFonts w:eastAsia="Arial"/>
        </w:rPr>
        <w:t>дан от военных сборов. Мобилизационный резерв.</w:t>
      </w:r>
    </w:p>
    <w:p w:rsidR="0026133E" w:rsidRDefault="0026133E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</w:p>
    <w:p w:rsidR="00367940" w:rsidRPr="0026133E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  <w:b/>
          <w:u w:val="single"/>
        </w:rPr>
      </w:pPr>
      <w:r w:rsidRPr="0026133E">
        <w:rPr>
          <w:rFonts w:eastAsia="Arial"/>
          <w:b/>
          <w:u w:val="single"/>
        </w:rPr>
        <w:t>Модуль: Военно-профессиональная деятельность</w:t>
      </w:r>
    </w:p>
    <w:p w:rsidR="00367940" w:rsidRPr="0026133E" w:rsidRDefault="00367940" w:rsidP="0026133E">
      <w:pPr>
        <w:tabs>
          <w:tab w:val="left" w:pos="851"/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26133E">
        <w:rPr>
          <w:rFonts w:eastAsia="Arial"/>
          <w:b/>
        </w:rPr>
        <w:t>30.</w:t>
      </w:r>
      <w:r w:rsidRPr="0026133E">
        <w:rPr>
          <w:rFonts w:eastAsia="Arial"/>
          <w:b/>
        </w:rPr>
        <w:tab/>
        <w:t>Цели и задачи военно-профессиональной деятельности. Военно-учетные специальности. Профессиональный отбор.</w:t>
      </w:r>
      <w:r w:rsidR="0026133E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Формирование военно-профессиональной направленности личности. Развитие способности осуществлять осознанное профессиональное самоопределение по отношению к военной службе, военным профессиям на основе сопоставления представлений о самом себе и требований, предъявляемых человеку воинскими должностями и военно-учетными специальностями. Содействие непрерывному росту профессионализма и достижению самореализации личности в области военно-профессиональной деятельности. Орга</w:t>
      </w:r>
      <w:r w:rsidR="0026133E">
        <w:rPr>
          <w:rFonts w:eastAsia="Arial"/>
        </w:rPr>
        <w:t>низация профессионально-психоло</w:t>
      </w:r>
      <w:r w:rsidRPr="00367940">
        <w:rPr>
          <w:rFonts w:eastAsia="Arial"/>
        </w:rPr>
        <w:t>гического отбора граждан при первоначал</w:t>
      </w:r>
      <w:r w:rsidR="0026133E">
        <w:rPr>
          <w:rFonts w:eastAsia="Arial"/>
        </w:rPr>
        <w:t>ьной постановке их на во</w:t>
      </w:r>
      <w:r w:rsidRPr="00367940">
        <w:rPr>
          <w:rFonts w:eastAsia="Arial"/>
        </w:rPr>
        <w:t>инский учет. Общие требования: внимание, быстрота и гибкость мышления, самостоя</w:t>
      </w:r>
      <w:r w:rsidR="0026133E">
        <w:rPr>
          <w:rFonts w:eastAsia="Arial"/>
        </w:rPr>
        <w:t>тельность, ответственность, спо</w:t>
      </w:r>
      <w:r w:rsidRPr="00367940">
        <w:rPr>
          <w:rFonts w:eastAsia="Arial"/>
        </w:rPr>
        <w:t>собность принимать решения.</w:t>
      </w:r>
    </w:p>
    <w:p w:rsidR="00367940" w:rsidRPr="0026133E" w:rsidRDefault="00367940" w:rsidP="0026133E">
      <w:pPr>
        <w:tabs>
          <w:tab w:val="left" w:pos="851"/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26133E">
        <w:rPr>
          <w:rFonts w:eastAsia="Arial"/>
          <w:b/>
        </w:rPr>
        <w:t>31.</w:t>
      </w:r>
      <w:r w:rsidRPr="0026133E">
        <w:rPr>
          <w:rFonts w:eastAsia="Arial"/>
          <w:b/>
        </w:rPr>
        <w:tab/>
        <w:t>Военная служба по призыву как этап профессиональной карьеры.</w:t>
      </w:r>
      <w:r w:rsidR="0026133E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Общие требования к качес</w:t>
      </w:r>
      <w:r w:rsidR="0026133E">
        <w:rPr>
          <w:rFonts w:eastAsia="Arial"/>
        </w:rPr>
        <w:t>твам военнослужащих, исполняю</w:t>
      </w:r>
      <w:r w:rsidRPr="00367940">
        <w:rPr>
          <w:rFonts w:eastAsia="Arial"/>
        </w:rPr>
        <w:t>щих обязанности на командных должностях, должностях связи и наблюдения, операторских, водительских, технологических и прочих воинских должностях. Использование воинских профессий по окончании службы.</w:t>
      </w:r>
    </w:p>
    <w:p w:rsidR="00367940" w:rsidRPr="0026133E" w:rsidRDefault="00367940" w:rsidP="0026133E">
      <w:pPr>
        <w:tabs>
          <w:tab w:val="left" w:pos="851"/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26133E">
        <w:rPr>
          <w:rFonts w:eastAsia="Arial"/>
          <w:b/>
        </w:rPr>
        <w:lastRenderedPageBreak/>
        <w:t>32.</w:t>
      </w:r>
      <w:r w:rsidRPr="0026133E">
        <w:rPr>
          <w:rFonts w:eastAsia="Arial"/>
          <w:b/>
        </w:rPr>
        <w:tab/>
        <w:t>Организация подготовки офицерских кадров для ВС РФ, МВД России, ФСБ России, МЧС России.</w:t>
      </w:r>
      <w:r w:rsidR="0026133E">
        <w:rPr>
          <w:rFonts w:eastAsia="Arial"/>
          <w:b/>
        </w:rPr>
        <w:t xml:space="preserve"> (1 ч.)</w:t>
      </w:r>
    </w:p>
    <w:p w:rsidR="00367940" w:rsidRPr="00367940" w:rsidRDefault="0026133E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>
        <w:rPr>
          <w:rFonts w:eastAsia="Arial"/>
        </w:rPr>
        <w:t>У</w:t>
      </w:r>
      <w:r w:rsidR="00367940" w:rsidRPr="00367940">
        <w:rPr>
          <w:rFonts w:eastAsia="Arial"/>
        </w:rPr>
        <w:t xml:space="preserve">словия заключения договора с Министерством обороны РФ по программе подготовки офицеров запаса на военных кафедрах образовательных учреждений высшего профессионального образования. </w:t>
      </w:r>
    </w:p>
    <w:p w:rsidR="00367940" w:rsidRPr="0026133E" w:rsidRDefault="00367940" w:rsidP="0026133E">
      <w:pPr>
        <w:tabs>
          <w:tab w:val="left" w:pos="851"/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26133E">
        <w:rPr>
          <w:rFonts w:eastAsia="Arial"/>
          <w:b/>
        </w:rPr>
        <w:t>33.</w:t>
      </w:r>
      <w:r w:rsidRPr="0026133E">
        <w:rPr>
          <w:rFonts w:eastAsia="Arial"/>
          <w:b/>
        </w:rPr>
        <w:tab/>
        <w:t>Основные виды высших военно-учебных заведений ВС РФ и учреждения высшего образования МВД России, ФСБ России, МЧС России.</w:t>
      </w:r>
      <w:r w:rsidR="0026133E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Военные образовательные учреждения профессионального образования представляют собой военно-учебные заведения, готовящие офицерские кадры с военным специальным образованием для Вооруженных Сил РФ, других войск и федеральных органов. В Российской Федерации военные образовательные учреждения профессионального образования подразделяются на высшие и средние, а также на военные академии, военные университеты, военные институты, военные училища.</w:t>
      </w:r>
    </w:p>
    <w:p w:rsidR="00367940" w:rsidRPr="0026133E" w:rsidRDefault="00367940" w:rsidP="0026133E">
      <w:pPr>
        <w:tabs>
          <w:tab w:val="left" w:pos="851"/>
          <w:tab w:val="left" w:pos="993"/>
        </w:tabs>
        <w:ind w:firstLine="567"/>
        <w:contextualSpacing/>
        <w:jc w:val="both"/>
        <w:rPr>
          <w:rFonts w:eastAsia="Arial"/>
          <w:b/>
        </w:rPr>
      </w:pPr>
      <w:r w:rsidRPr="0026133E">
        <w:rPr>
          <w:rFonts w:eastAsia="Arial"/>
          <w:b/>
        </w:rPr>
        <w:t>34.</w:t>
      </w:r>
      <w:r w:rsidRPr="0026133E">
        <w:rPr>
          <w:rFonts w:eastAsia="Arial"/>
          <w:b/>
        </w:rPr>
        <w:tab/>
        <w:t>Подготовка офицеров на военных кафедрах образовательных организаций высшего образования. Порядок подготовки и поступления в высшие военно-учебные заведения ВС РФ и учреждения высшего образования МВД России, ФСБ России, МЧС России.</w:t>
      </w:r>
      <w:r w:rsidR="0026133E">
        <w:rPr>
          <w:rFonts w:eastAsia="Arial"/>
          <w:b/>
        </w:rPr>
        <w:t xml:space="preserve"> (1 ч.)</w:t>
      </w:r>
    </w:p>
    <w:p w:rsidR="00367940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Порядок подготовки кадров для Вооруженных Сил Российской Федерации устанавливает Правительство Российской Федерации.</w:t>
      </w:r>
    </w:p>
    <w:p w:rsidR="00661B45" w:rsidRPr="00367940" w:rsidRDefault="00367940" w:rsidP="00367940">
      <w:pPr>
        <w:tabs>
          <w:tab w:val="left" w:pos="851"/>
        </w:tabs>
        <w:ind w:firstLine="567"/>
        <w:contextualSpacing/>
        <w:jc w:val="both"/>
        <w:rPr>
          <w:rFonts w:eastAsia="Arial"/>
        </w:rPr>
      </w:pPr>
      <w:r w:rsidRPr="00367940">
        <w:rPr>
          <w:rFonts w:eastAsia="Arial"/>
        </w:rPr>
        <w:t>Подготовка кадров для Вооруженных Сил Российской Федерации включает:</w:t>
      </w:r>
    </w:p>
    <w:p w:rsidR="00661B45" w:rsidRDefault="00661B45" w:rsidP="000C6E48">
      <w:pPr>
        <w:ind w:firstLine="567"/>
        <w:contextualSpacing/>
        <w:jc w:val="both"/>
        <w:rPr>
          <w:rFonts w:eastAsia="Arial"/>
          <w:b/>
        </w:rPr>
      </w:pPr>
    </w:p>
    <w:p w:rsidR="008C263B" w:rsidRDefault="008C263B" w:rsidP="000C6E48">
      <w:pPr>
        <w:ind w:firstLine="567"/>
        <w:contextualSpacing/>
        <w:jc w:val="both"/>
        <w:rPr>
          <w:rFonts w:eastAsia="Arial"/>
          <w:b/>
        </w:rPr>
      </w:pPr>
    </w:p>
    <w:p w:rsidR="000C6E48" w:rsidRPr="000C6E48" w:rsidRDefault="000C6E48" w:rsidP="000C6E48">
      <w:pPr>
        <w:ind w:firstLine="567"/>
        <w:contextualSpacing/>
        <w:jc w:val="both"/>
        <w:rPr>
          <w:rFonts w:eastAsia="Arial"/>
          <w:b/>
        </w:rPr>
      </w:pPr>
      <w:r w:rsidRPr="000C6E48">
        <w:rPr>
          <w:rFonts w:eastAsia="Arial"/>
          <w:b/>
        </w:rPr>
        <w:t>Учебно-методический комплект по ОБЖ.</w:t>
      </w:r>
    </w:p>
    <w:p w:rsidR="00A124CE" w:rsidRPr="00A124CE" w:rsidRDefault="00A124CE" w:rsidP="00A124CE">
      <w:pPr>
        <w:pStyle w:val="a5"/>
        <w:numPr>
          <w:ilvl w:val="0"/>
          <w:numId w:val="36"/>
        </w:numPr>
        <w:tabs>
          <w:tab w:val="left" w:pos="851"/>
        </w:tabs>
        <w:jc w:val="both"/>
        <w:rPr>
          <w:rFonts w:eastAsia="Arial"/>
        </w:rPr>
      </w:pPr>
      <w:r w:rsidRPr="00A124CE">
        <w:rPr>
          <w:rFonts w:eastAsia="Arial"/>
        </w:rPr>
        <w:t xml:space="preserve">Смирнов А. Т. Основы безопасности жизнедеятельности: 10 </w:t>
      </w:r>
      <w:proofErr w:type="spellStart"/>
      <w:proofErr w:type="gramStart"/>
      <w:r w:rsidRPr="00A124CE">
        <w:rPr>
          <w:rFonts w:eastAsia="Arial"/>
        </w:rPr>
        <w:t>кл</w:t>
      </w:r>
      <w:proofErr w:type="spellEnd"/>
      <w:r w:rsidRPr="00A124CE">
        <w:rPr>
          <w:rFonts w:eastAsia="Arial"/>
        </w:rPr>
        <w:t>.:</w:t>
      </w:r>
      <w:proofErr w:type="gramEnd"/>
      <w:r w:rsidRPr="00A124CE">
        <w:rPr>
          <w:rFonts w:eastAsia="Arial"/>
        </w:rPr>
        <w:t xml:space="preserve"> учеб. пособие для </w:t>
      </w:r>
      <w:proofErr w:type="spellStart"/>
      <w:r w:rsidRPr="00A124CE">
        <w:rPr>
          <w:rFonts w:eastAsia="Arial"/>
        </w:rPr>
        <w:t>общеобразоват</w:t>
      </w:r>
      <w:proofErr w:type="spellEnd"/>
      <w:r w:rsidRPr="00A124CE">
        <w:rPr>
          <w:rFonts w:eastAsia="Arial"/>
        </w:rPr>
        <w:t>. организаций /</w:t>
      </w:r>
      <w:r>
        <w:rPr>
          <w:rFonts w:eastAsia="Arial"/>
        </w:rPr>
        <w:t xml:space="preserve"> </w:t>
      </w:r>
      <w:r w:rsidRPr="00A124CE">
        <w:rPr>
          <w:rFonts w:eastAsia="Arial"/>
        </w:rPr>
        <w:t>А. Т. Смирнов, Б. О. Хренников; под ред. А. Т. Смирнова. — М.: Просвещение, 2021.</w:t>
      </w:r>
    </w:p>
    <w:p w:rsidR="00A124CE" w:rsidRPr="00A124CE" w:rsidRDefault="00A124CE" w:rsidP="00A124CE">
      <w:pPr>
        <w:pStyle w:val="a5"/>
        <w:numPr>
          <w:ilvl w:val="0"/>
          <w:numId w:val="36"/>
        </w:numPr>
        <w:tabs>
          <w:tab w:val="left" w:pos="851"/>
        </w:tabs>
        <w:jc w:val="both"/>
        <w:rPr>
          <w:rFonts w:eastAsia="Arial"/>
        </w:rPr>
      </w:pPr>
      <w:r w:rsidRPr="00A124CE">
        <w:rPr>
          <w:rFonts w:eastAsia="Arial"/>
        </w:rPr>
        <w:t xml:space="preserve">Смирнов А. Т. Основы безопасности жизнедеятельности: 11 </w:t>
      </w:r>
      <w:proofErr w:type="spellStart"/>
      <w:proofErr w:type="gramStart"/>
      <w:r w:rsidRPr="00A124CE">
        <w:rPr>
          <w:rFonts w:eastAsia="Arial"/>
        </w:rPr>
        <w:t>кл</w:t>
      </w:r>
      <w:proofErr w:type="spellEnd"/>
      <w:r w:rsidRPr="00A124CE">
        <w:rPr>
          <w:rFonts w:eastAsia="Arial"/>
        </w:rPr>
        <w:t>.:</w:t>
      </w:r>
      <w:proofErr w:type="gramEnd"/>
      <w:r w:rsidRPr="00A124CE">
        <w:rPr>
          <w:rFonts w:eastAsia="Arial"/>
        </w:rPr>
        <w:t xml:space="preserve"> учеб. пособие для </w:t>
      </w:r>
      <w:proofErr w:type="spellStart"/>
      <w:r w:rsidRPr="00A124CE">
        <w:rPr>
          <w:rFonts w:eastAsia="Arial"/>
        </w:rPr>
        <w:t>общеобразоват</w:t>
      </w:r>
      <w:proofErr w:type="spellEnd"/>
      <w:r w:rsidRPr="00A124CE">
        <w:rPr>
          <w:rFonts w:eastAsia="Arial"/>
        </w:rPr>
        <w:t>. организаций /</w:t>
      </w:r>
      <w:r>
        <w:rPr>
          <w:rFonts w:eastAsia="Arial"/>
        </w:rPr>
        <w:t xml:space="preserve"> </w:t>
      </w:r>
      <w:r w:rsidRPr="00A124CE">
        <w:rPr>
          <w:rFonts w:eastAsia="Arial"/>
        </w:rPr>
        <w:t>А. Т. Смирнов, Б. О. Хренников; под ред. А. Т. Смирнова. — М.: Просвещение, 2021.</w:t>
      </w:r>
    </w:p>
    <w:p w:rsidR="00A124CE" w:rsidRPr="00A124CE" w:rsidRDefault="00A124CE" w:rsidP="00A124CE">
      <w:pPr>
        <w:pStyle w:val="a5"/>
        <w:numPr>
          <w:ilvl w:val="0"/>
          <w:numId w:val="36"/>
        </w:numPr>
        <w:tabs>
          <w:tab w:val="left" w:pos="851"/>
        </w:tabs>
        <w:jc w:val="both"/>
        <w:rPr>
          <w:rFonts w:eastAsia="Arial"/>
        </w:rPr>
      </w:pPr>
      <w:r w:rsidRPr="00A124CE">
        <w:rPr>
          <w:rFonts w:eastAsia="Arial"/>
        </w:rPr>
        <w:t xml:space="preserve">Смирнов А. Т. Основы безопасности жизнедеятельности. Основы медицинских знаний и здорового образа жизни: 10—11 </w:t>
      </w:r>
      <w:proofErr w:type="spellStart"/>
      <w:proofErr w:type="gramStart"/>
      <w:r w:rsidRPr="00A124CE">
        <w:rPr>
          <w:rFonts w:eastAsia="Arial"/>
        </w:rPr>
        <w:t>кл</w:t>
      </w:r>
      <w:proofErr w:type="spellEnd"/>
      <w:r w:rsidRPr="00A124CE">
        <w:rPr>
          <w:rFonts w:eastAsia="Arial"/>
        </w:rPr>
        <w:t>.:</w:t>
      </w:r>
      <w:proofErr w:type="gramEnd"/>
      <w:r w:rsidRPr="00A124CE">
        <w:rPr>
          <w:rFonts w:eastAsia="Arial"/>
        </w:rPr>
        <w:t xml:space="preserve"> учеб. пособие для </w:t>
      </w:r>
      <w:proofErr w:type="spellStart"/>
      <w:r w:rsidRPr="00A124CE">
        <w:rPr>
          <w:rFonts w:eastAsia="Arial"/>
        </w:rPr>
        <w:t>общеобразоват</w:t>
      </w:r>
      <w:proofErr w:type="spellEnd"/>
      <w:r w:rsidRPr="00A124CE">
        <w:rPr>
          <w:rFonts w:eastAsia="Arial"/>
        </w:rPr>
        <w:t>. организаций / А. Т. Смирнов, Б. О. Хренников; под ред.</w:t>
      </w:r>
    </w:p>
    <w:p w:rsidR="000C6E48" w:rsidRPr="00F2031E" w:rsidRDefault="00A124CE" w:rsidP="00A124CE">
      <w:pPr>
        <w:pStyle w:val="a5"/>
        <w:numPr>
          <w:ilvl w:val="0"/>
          <w:numId w:val="36"/>
        </w:numPr>
        <w:tabs>
          <w:tab w:val="left" w:pos="851"/>
        </w:tabs>
        <w:jc w:val="both"/>
        <w:rPr>
          <w:rFonts w:eastAsia="Arial"/>
        </w:rPr>
      </w:pPr>
      <w:r w:rsidRPr="00A124CE">
        <w:rPr>
          <w:rFonts w:eastAsia="Arial"/>
        </w:rPr>
        <w:t xml:space="preserve">А. Т. Смирнова. — М.: Просвещение, 2021. </w:t>
      </w:r>
      <w:r w:rsidR="000C6E48" w:rsidRPr="00F2031E">
        <w:rPr>
          <w:rFonts w:eastAsia="Arial"/>
        </w:rPr>
        <w:t xml:space="preserve">Смирнов А.Т., Мишин Б.И. Основы безопасности жизнедеятельности. Методические материалы и документы книга для учителя: М. Просвещение» </w:t>
      </w:r>
      <w:smartTag w:uri="urn:schemas-microsoft-com:office:smarttags" w:element="metricconverter">
        <w:smartTagPr>
          <w:attr w:name="ProductID" w:val="2001 г"/>
        </w:smartTagPr>
        <w:r w:rsidR="000C6E48" w:rsidRPr="00F2031E">
          <w:rPr>
            <w:rFonts w:eastAsia="Arial"/>
          </w:rPr>
          <w:t>2001 г</w:t>
        </w:r>
      </w:smartTag>
      <w:r w:rsidR="000C6E48" w:rsidRPr="00F2031E">
        <w:rPr>
          <w:rFonts w:eastAsia="Arial"/>
        </w:rPr>
        <w:t>.</w:t>
      </w:r>
    </w:p>
    <w:p w:rsidR="000C6E48" w:rsidRPr="000C6E48" w:rsidRDefault="000C6E48" w:rsidP="000C6E48">
      <w:pPr>
        <w:ind w:firstLine="567"/>
        <w:contextualSpacing/>
        <w:jc w:val="both"/>
        <w:rPr>
          <w:rFonts w:eastAsia="Arial"/>
        </w:rPr>
      </w:pPr>
    </w:p>
    <w:p w:rsidR="000C6E48" w:rsidRPr="000C6E48" w:rsidRDefault="000C6E48" w:rsidP="000C6E48">
      <w:pPr>
        <w:ind w:firstLine="567"/>
        <w:contextualSpacing/>
        <w:jc w:val="both"/>
        <w:rPr>
          <w:rFonts w:eastAsia="Arial"/>
          <w:b/>
        </w:rPr>
      </w:pPr>
      <w:r w:rsidRPr="000C6E48">
        <w:rPr>
          <w:rFonts w:eastAsia="Arial"/>
          <w:b/>
        </w:rPr>
        <w:t>Использование Интернета для подготовки уроков ОБЖ</w:t>
      </w:r>
    </w:p>
    <w:p w:rsidR="000C6E48" w:rsidRPr="000C6E48" w:rsidRDefault="001C3E1B" w:rsidP="000C6E48">
      <w:pPr>
        <w:numPr>
          <w:ilvl w:val="0"/>
          <w:numId w:val="37"/>
        </w:numPr>
        <w:tabs>
          <w:tab w:val="clear" w:pos="1440"/>
          <w:tab w:val="num" w:pos="851"/>
        </w:tabs>
        <w:ind w:left="0" w:firstLine="567"/>
        <w:contextualSpacing/>
        <w:jc w:val="both"/>
        <w:rPr>
          <w:rFonts w:eastAsia="Arial"/>
        </w:rPr>
      </w:pPr>
      <w:hyperlink r:id="rId7" w:history="1">
        <w:r w:rsidR="000C6E48" w:rsidRPr="000C6E48">
          <w:rPr>
            <w:rStyle w:val="aa"/>
            <w:rFonts w:eastAsia="Arial"/>
            <w:b/>
          </w:rPr>
          <w:t>http://www.</w:t>
        </w:r>
        <w:proofErr w:type="spellStart"/>
        <w:r w:rsidR="000C6E48" w:rsidRPr="000C6E48">
          <w:rPr>
            <w:rStyle w:val="aa"/>
            <w:rFonts w:eastAsia="Arial"/>
            <w:b/>
            <w:lang w:val="en-US"/>
          </w:rPr>
          <w:t>edu</w:t>
        </w:r>
        <w:proofErr w:type="spellEnd"/>
        <w:r w:rsidR="000C6E48" w:rsidRPr="000C6E48">
          <w:rPr>
            <w:rStyle w:val="aa"/>
            <w:rFonts w:eastAsia="Arial"/>
            <w:b/>
          </w:rPr>
          <w:t>-</w:t>
        </w:r>
        <w:r w:rsidR="000C6E48" w:rsidRPr="000C6E48">
          <w:rPr>
            <w:rStyle w:val="aa"/>
            <w:rFonts w:eastAsia="Arial"/>
            <w:b/>
            <w:lang w:val="en-US"/>
          </w:rPr>
          <w:t>navigator</w:t>
        </w:r>
        <w:r w:rsidR="000C6E48" w:rsidRPr="000C6E48">
          <w:rPr>
            <w:rStyle w:val="aa"/>
            <w:rFonts w:eastAsia="Arial"/>
            <w:b/>
          </w:rPr>
          <w:t>.</w:t>
        </w:r>
        <w:proofErr w:type="spellStart"/>
        <w:r w:rsidR="000C6E48" w:rsidRPr="000C6E48">
          <w:rPr>
            <w:rStyle w:val="aa"/>
            <w:rFonts w:eastAsia="Arial"/>
            <w:b/>
            <w:lang w:val="en-US"/>
          </w:rPr>
          <w:t>ru</w:t>
        </w:r>
        <w:proofErr w:type="spellEnd"/>
        <w:r w:rsidR="000C6E48" w:rsidRPr="000C6E48">
          <w:rPr>
            <w:rStyle w:val="aa"/>
            <w:rFonts w:eastAsia="Arial"/>
            <w:b/>
          </w:rPr>
          <w:t>/</w:t>
        </w:r>
        <w:r w:rsidR="000C6E48" w:rsidRPr="000C6E48">
          <w:rPr>
            <w:rStyle w:val="aa"/>
            <w:rFonts w:eastAsia="Arial"/>
            <w:b/>
            <w:lang w:val="en-US"/>
          </w:rPr>
          <w:t>cat</w:t>
        </w:r>
        <w:r w:rsidR="000C6E48" w:rsidRPr="000C6E48">
          <w:rPr>
            <w:rStyle w:val="aa"/>
            <w:rFonts w:eastAsia="Arial"/>
            <w:b/>
          </w:rPr>
          <w:t>/11500/1</w:t>
        </w:r>
      </w:hyperlink>
      <w:r w:rsidR="000C6E48" w:rsidRPr="000C6E48">
        <w:rPr>
          <w:rFonts w:eastAsia="Arial"/>
          <w:b/>
        </w:rPr>
        <w:t xml:space="preserve"> - </w:t>
      </w:r>
      <w:r w:rsidR="000C6E48" w:rsidRPr="000C6E48">
        <w:rPr>
          <w:rFonts w:eastAsia="Arial"/>
        </w:rPr>
        <w:t>Каталог ресурсов по ОЬЖ;</w:t>
      </w:r>
    </w:p>
    <w:p w:rsidR="000C6E48" w:rsidRPr="000C6E48" w:rsidRDefault="001C3E1B" w:rsidP="000C6E48">
      <w:pPr>
        <w:numPr>
          <w:ilvl w:val="0"/>
          <w:numId w:val="37"/>
        </w:numPr>
        <w:tabs>
          <w:tab w:val="clear" w:pos="1440"/>
          <w:tab w:val="num" w:pos="851"/>
        </w:tabs>
        <w:ind w:left="0" w:firstLine="567"/>
        <w:contextualSpacing/>
        <w:jc w:val="both"/>
        <w:rPr>
          <w:rFonts w:eastAsia="Arial"/>
        </w:rPr>
      </w:pPr>
      <w:hyperlink r:id="rId8" w:history="1">
        <w:r w:rsidR="000C6E48" w:rsidRPr="000C6E48">
          <w:rPr>
            <w:rStyle w:val="aa"/>
            <w:rFonts w:eastAsia="Arial"/>
            <w:b/>
          </w:rPr>
          <w:t>http://www.zna</w:t>
        </w:r>
        <w:proofErr w:type="spellStart"/>
        <w:r w:rsidR="000C6E48" w:rsidRPr="000C6E48">
          <w:rPr>
            <w:rStyle w:val="aa"/>
            <w:rFonts w:eastAsia="Arial"/>
            <w:b/>
            <w:lang w:val="en-US"/>
          </w:rPr>
          <w:t>kcomplect</w:t>
        </w:r>
        <w:proofErr w:type="spellEnd"/>
        <w:r w:rsidR="000C6E48" w:rsidRPr="000C6E48">
          <w:rPr>
            <w:rStyle w:val="aa"/>
            <w:rFonts w:eastAsia="Arial"/>
            <w:b/>
          </w:rPr>
          <w:t>.</w:t>
        </w:r>
        <w:proofErr w:type="spellStart"/>
        <w:r w:rsidR="000C6E48" w:rsidRPr="000C6E48">
          <w:rPr>
            <w:rStyle w:val="aa"/>
            <w:rFonts w:eastAsia="Arial"/>
            <w:b/>
            <w:lang w:val="en-US"/>
          </w:rPr>
          <w:t>ru</w:t>
        </w:r>
        <w:proofErr w:type="spellEnd"/>
        <w:r w:rsidR="000C6E48" w:rsidRPr="000C6E48">
          <w:rPr>
            <w:rStyle w:val="aa"/>
            <w:rFonts w:eastAsia="Arial"/>
            <w:b/>
          </w:rPr>
          <w:t>/</w:t>
        </w:r>
        <w:r w:rsidR="000C6E48" w:rsidRPr="000C6E48">
          <w:rPr>
            <w:rStyle w:val="aa"/>
            <w:rFonts w:eastAsia="Arial"/>
            <w:b/>
            <w:lang w:val="en-US"/>
          </w:rPr>
          <w:t>school</w:t>
        </w:r>
        <w:r w:rsidR="000C6E48" w:rsidRPr="000C6E48">
          <w:rPr>
            <w:rStyle w:val="aa"/>
            <w:rFonts w:eastAsia="Arial"/>
            <w:b/>
          </w:rPr>
          <w:t>/</w:t>
        </w:r>
        <w:r w:rsidR="000C6E48" w:rsidRPr="000C6E48">
          <w:rPr>
            <w:rStyle w:val="aa"/>
            <w:rFonts w:eastAsia="Arial"/>
            <w:b/>
            <w:lang w:val="en-US"/>
          </w:rPr>
          <w:t>school</w:t>
        </w:r>
        <w:r w:rsidR="000C6E48" w:rsidRPr="000C6E48">
          <w:rPr>
            <w:rStyle w:val="aa"/>
            <w:rFonts w:eastAsia="Arial"/>
            <w:b/>
          </w:rPr>
          <w:t>7.</w:t>
        </w:r>
        <w:proofErr w:type="spellStart"/>
        <w:r w:rsidR="000C6E48" w:rsidRPr="000C6E48">
          <w:rPr>
            <w:rStyle w:val="aa"/>
            <w:rFonts w:eastAsia="Arial"/>
            <w:b/>
            <w:lang w:val="en-US"/>
          </w:rPr>
          <w:t>php</w:t>
        </w:r>
        <w:proofErr w:type="spellEnd"/>
      </w:hyperlink>
      <w:r w:rsidR="000C6E48" w:rsidRPr="000C6E48">
        <w:rPr>
          <w:rFonts w:eastAsia="Arial"/>
          <w:b/>
        </w:rPr>
        <w:t xml:space="preserve"> - </w:t>
      </w:r>
      <w:r w:rsidR="000C6E48" w:rsidRPr="000C6E48">
        <w:rPr>
          <w:rFonts w:eastAsia="Arial"/>
        </w:rPr>
        <w:t>Охрана труда в образовании;</w:t>
      </w:r>
    </w:p>
    <w:p w:rsidR="000C6E48" w:rsidRPr="000C6E48" w:rsidRDefault="001C3E1B" w:rsidP="000C6E48">
      <w:pPr>
        <w:numPr>
          <w:ilvl w:val="0"/>
          <w:numId w:val="37"/>
        </w:numPr>
        <w:tabs>
          <w:tab w:val="clear" w:pos="1440"/>
          <w:tab w:val="num" w:pos="851"/>
        </w:tabs>
        <w:ind w:left="0" w:firstLine="567"/>
        <w:contextualSpacing/>
        <w:jc w:val="both"/>
        <w:rPr>
          <w:rFonts w:eastAsia="Arial"/>
          <w:b/>
        </w:rPr>
      </w:pPr>
      <w:hyperlink r:id="rId9" w:history="1">
        <w:r w:rsidR="000C6E48" w:rsidRPr="000C6E48">
          <w:rPr>
            <w:rStyle w:val="aa"/>
            <w:rFonts w:eastAsia="Arial"/>
            <w:b/>
          </w:rPr>
          <w:t>http://www.а</w:t>
        </w:r>
        <w:r w:rsidR="000C6E48" w:rsidRPr="000C6E48">
          <w:rPr>
            <w:rStyle w:val="aa"/>
            <w:rFonts w:eastAsia="Arial"/>
            <w:b/>
            <w:lang w:val="en-US"/>
          </w:rPr>
          <w:t>festival</w:t>
        </w:r>
        <w:r w:rsidR="000C6E48" w:rsidRPr="000C6E48">
          <w:rPr>
            <w:rStyle w:val="aa"/>
            <w:rFonts w:eastAsia="Arial"/>
            <w:b/>
          </w:rPr>
          <w:t>.1</w:t>
        </w:r>
        <w:r w:rsidR="000C6E48" w:rsidRPr="000C6E48">
          <w:rPr>
            <w:rStyle w:val="aa"/>
            <w:rFonts w:eastAsia="Arial"/>
            <w:b/>
            <w:lang w:val="en-US"/>
          </w:rPr>
          <w:t>september</w:t>
        </w:r>
        <w:r w:rsidR="000C6E48" w:rsidRPr="000C6E48">
          <w:rPr>
            <w:rStyle w:val="aa"/>
            <w:rFonts w:eastAsia="Arial"/>
            <w:b/>
          </w:rPr>
          <w:t>.</w:t>
        </w:r>
        <w:r w:rsidR="000C6E48" w:rsidRPr="000C6E48">
          <w:rPr>
            <w:rStyle w:val="aa"/>
            <w:rFonts w:eastAsia="Arial"/>
            <w:b/>
            <w:lang w:val="en-US"/>
          </w:rPr>
          <w:t>ru</w:t>
        </w:r>
        <w:r w:rsidR="000C6E48" w:rsidRPr="000C6E48">
          <w:rPr>
            <w:rStyle w:val="aa"/>
            <w:rFonts w:eastAsia="Arial"/>
            <w:b/>
          </w:rPr>
          <w:t>/</w:t>
        </w:r>
        <w:r w:rsidR="000C6E48" w:rsidRPr="000C6E48">
          <w:rPr>
            <w:rStyle w:val="aa"/>
            <w:rFonts w:eastAsia="Arial"/>
            <w:b/>
            <w:lang w:val="en-US"/>
          </w:rPr>
          <w:t>subjects</w:t>
        </w:r>
        <w:r w:rsidR="000C6E48" w:rsidRPr="000C6E48">
          <w:rPr>
            <w:rStyle w:val="aa"/>
            <w:rFonts w:eastAsia="Arial"/>
            <w:b/>
          </w:rPr>
          <w:t>/12</w:t>
        </w:r>
      </w:hyperlink>
      <w:r w:rsidR="000C6E48" w:rsidRPr="000C6E48">
        <w:rPr>
          <w:rFonts w:eastAsia="Arial"/>
          <w:b/>
        </w:rPr>
        <w:t xml:space="preserve"> - </w:t>
      </w:r>
      <w:r w:rsidR="000C6E48" w:rsidRPr="000C6E48">
        <w:rPr>
          <w:rFonts w:eastAsia="Arial"/>
        </w:rPr>
        <w:t>Фестиваль «Открытый урок», материалы по ОБЖ;</w:t>
      </w:r>
      <w:r w:rsidR="000C6E48" w:rsidRPr="000C6E48">
        <w:rPr>
          <w:rFonts w:eastAsia="Arial"/>
          <w:b/>
        </w:rPr>
        <w:t xml:space="preserve"> </w:t>
      </w:r>
    </w:p>
    <w:p w:rsidR="000C6E48" w:rsidRPr="000C6E48" w:rsidRDefault="000C6E48" w:rsidP="000C6E48">
      <w:pPr>
        <w:numPr>
          <w:ilvl w:val="0"/>
          <w:numId w:val="37"/>
        </w:numPr>
        <w:tabs>
          <w:tab w:val="clear" w:pos="1440"/>
          <w:tab w:val="num" w:pos="851"/>
        </w:tabs>
        <w:ind w:left="0" w:firstLine="567"/>
        <w:contextualSpacing/>
        <w:jc w:val="both"/>
        <w:rPr>
          <w:rFonts w:eastAsia="Arial"/>
        </w:rPr>
      </w:pPr>
      <w:r w:rsidRPr="000C6E48">
        <w:rPr>
          <w:rStyle w:val="aa"/>
          <w:b/>
        </w:rPr>
        <w:t>http://www.uroki.net/dokobgd/htm</w:t>
      </w:r>
      <w:r w:rsidRPr="000C6E48">
        <w:rPr>
          <w:rFonts w:eastAsia="Arial"/>
          <w:b/>
        </w:rPr>
        <w:t xml:space="preserve"> – </w:t>
      </w:r>
      <w:r w:rsidRPr="000C6E48">
        <w:rPr>
          <w:rFonts w:eastAsia="Arial"/>
        </w:rPr>
        <w:t>Для учителя ОБЖД материалы к урокам, сценарии внеклассных мероприятий, документы;</w:t>
      </w:r>
    </w:p>
    <w:p w:rsidR="000C6E48" w:rsidRPr="000C6E48" w:rsidRDefault="001C3E1B" w:rsidP="000C6E48">
      <w:pPr>
        <w:numPr>
          <w:ilvl w:val="0"/>
          <w:numId w:val="37"/>
        </w:numPr>
        <w:tabs>
          <w:tab w:val="clear" w:pos="1440"/>
          <w:tab w:val="num" w:pos="851"/>
        </w:tabs>
        <w:ind w:left="0" w:firstLine="567"/>
        <w:contextualSpacing/>
        <w:jc w:val="both"/>
        <w:rPr>
          <w:rFonts w:eastAsia="Arial"/>
        </w:rPr>
      </w:pPr>
      <w:hyperlink r:id="rId10" w:history="1">
        <w:r w:rsidR="000C6E48" w:rsidRPr="000C6E48">
          <w:rPr>
            <w:rStyle w:val="aa"/>
            <w:rFonts w:eastAsia="Arial"/>
            <w:b/>
          </w:rPr>
          <w:t>http://www.4</w:t>
        </w:r>
        <w:r w:rsidR="000C6E48" w:rsidRPr="000C6E48">
          <w:rPr>
            <w:rStyle w:val="aa"/>
            <w:rFonts w:eastAsia="Arial"/>
            <w:b/>
            <w:lang w:val="en-US"/>
          </w:rPr>
          <w:t>students</w:t>
        </w:r>
        <w:r w:rsidR="000C6E48" w:rsidRPr="000C6E48">
          <w:rPr>
            <w:rStyle w:val="aa"/>
            <w:rFonts w:eastAsia="Arial"/>
            <w:b/>
          </w:rPr>
          <w:t>.</w:t>
        </w:r>
        <w:proofErr w:type="spellStart"/>
        <w:r w:rsidR="000C6E48" w:rsidRPr="000C6E48">
          <w:rPr>
            <w:rStyle w:val="aa"/>
            <w:rFonts w:eastAsia="Arial"/>
            <w:b/>
            <w:lang w:val="en-US"/>
          </w:rPr>
          <w:t>ru</w:t>
        </w:r>
        <w:proofErr w:type="spellEnd"/>
        <w:r w:rsidR="000C6E48" w:rsidRPr="000C6E48">
          <w:rPr>
            <w:rStyle w:val="aa"/>
            <w:rFonts w:eastAsia="Arial"/>
            <w:b/>
          </w:rPr>
          <w:t>/</w:t>
        </w:r>
        <w:r w:rsidR="000C6E48" w:rsidRPr="000C6E48">
          <w:rPr>
            <w:rStyle w:val="aa"/>
            <w:rFonts w:eastAsia="Arial"/>
            <w:b/>
            <w:lang w:val="en-US"/>
          </w:rPr>
          <w:t>search</w:t>
        </w:r>
        <w:r w:rsidR="000C6E48" w:rsidRPr="000C6E48">
          <w:rPr>
            <w:rStyle w:val="aa"/>
            <w:rFonts w:eastAsia="Arial"/>
            <w:b/>
          </w:rPr>
          <w:t>.</w:t>
        </w:r>
        <w:r w:rsidR="000C6E48" w:rsidRPr="000C6E48">
          <w:rPr>
            <w:rStyle w:val="aa"/>
            <w:rFonts w:eastAsia="Arial"/>
            <w:b/>
            <w:lang w:val="en-US"/>
          </w:rPr>
          <w:t>asp</w:t>
        </w:r>
        <w:r w:rsidR="000C6E48" w:rsidRPr="000C6E48">
          <w:rPr>
            <w:rStyle w:val="aa"/>
            <w:rFonts w:eastAsia="Arial"/>
            <w:b/>
          </w:rPr>
          <w:t>?</w:t>
        </w:r>
        <w:r w:rsidR="000C6E48" w:rsidRPr="000C6E48">
          <w:rPr>
            <w:rStyle w:val="aa"/>
            <w:rFonts w:eastAsia="Arial"/>
            <w:b/>
            <w:lang w:val="en-US"/>
          </w:rPr>
          <w:t>id</w:t>
        </w:r>
        <w:r w:rsidR="000C6E48" w:rsidRPr="000C6E48">
          <w:rPr>
            <w:rStyle w:val="aa"/>
            <w:rFonts w:eastAsia="Arial"/>
            <w:b/>
          </w:rPr>
          <w:t>_</w:t>
        </w:r>
        <w:r w:rsidR="000C6E48" w:rsidRPr="000C6E48">
          <w:rPr>
            <w:rStyle w:val="aa"/>
            <w:rFonts w:eastAsia="Arial"/>
            <w:b/>
            <w:lang w:val="en-US"/>
          </w:rPr>
          <w:t>subject</w:t>
        </w:r>
        <w:r w:rsidR="000C6E48" w:rsidRPr="000C6E48">
          <w:rPr>
            <w:rStyle w:val="aa"/>
            <w:rFonts w:eastAsia="Arial"/>
            <w:b/>
          </w:rPr>
          <w:t>=20</w:t>
        </w:r>
      </w:hyperlink>
      <w:r w:rsidR="000C6E48" w:rsidRPr="000C6E48">
        <w:rPr>
          <w:rFonts w:eastAsia="Arial"/>
          <w:b/>
        </w:rPr>
        <w:t xml:space="preserve"> – </w:t>
      </w:r>
      <w:r w:rsidR="000C6E48" w:rsidRPr="000C6E48">
        <w:rPr>
          <w:rFonts w:eastAsia="Arial"/>
        </w:rPr>
        <w:t>Рефераты по безопасности жизнедеятельности;</w:t>
      </w:r>
    </w:p>
    <w:p w:rsidR="000C6E48" w:rsidRDefault="000C6E48" w:rsidP="002319AA">
      <w:pPr>
        <w:ind w:firstLine="567"/>
        <w:contextualSpacing/>
        <w:jc w:val="both"/>
        <w:rPr>
          <w:rFonts w:eastAsia="Arial"/>
        </w:rPr>
      </w:pPr>
    </w:p>
    <w:p w:rsidR="002319AA" w:rsidRPr="00752D07" w:rsidRDefault="002319AA" w:rsidP="002319AA">
      <w:pPr>
        <w:ind w:firstLine="567"/>
        <w:contextualSpacing/>
        <w:jc w:val="center"/>
        <w:rPr>
          <w:b/>
        </w:rPr>
      </w:pPr>
      <w:r w:rsidRPr="00752D07">
        <w:rPr>
          <w:b/>
          <w:color w:val="000000"/>
        </w:rPr>
        <w:t>КРИТЕРИИ И НОРМЫ ОЦЕНКИ ЗНАНИЙ, УМЕНИЙ И НАВЫКОВ</w:t>
      </w:r>
    </w:p>
    <w:p w:rsidR="002319AA" w:rsidRPr="00752D07" w:rsidRDefault="002319AA" w:rsidP="002319AA">
      <w:pPr>
        <w:ind w:firstLine="567"/>
        <w:contextualSpacing/>
        <w:jc w:val="both"/>
        <w:rPr>
          <w:b/>
          <w:bCs/>
        </w:rPr>
      </w:pPr>
      <w:r w:rsidRPr="00752D07">
        <w:rPr>
          <w:b/>
          <w:bCs/>
        </w:rPr>
        <w:t>Все тестовые задания оцениваются:</w:t>
      </w:r>
    </w:p>
    <w:p w:rsidR="002319AA" w:rsidRPr="00752D07" w:rsidRDefault="002319AA" w:rsidP="002319AA">
      <w:pPr>
        <w:ind w:firstLine="567"/>
        <w:contextualSpacing/>
        <w:jc w:val="both"/>
        <w:rPr>
          <w:bCs/>
        </w:rPr>
      </w:pPr>
      <w:r w:rsidRPr="00752D07">
        <w:rPr>
          <w:bCs/>
        </w:rPr>
        <w:t>- правильный ответ – 1 балл;</w:t>
      </w:r>
    </w:p>
    <w:p w:rsidR="002319AA" w:rsidRPr="00752D07" w:rsidRDefault="002319AA" w:rsidP="002319AA">
      <w:pPr>
        <w:ind w:firstLine="567"/>
        <w:contextualSpacing/>
        <w:jc w:val="both"/>
        <w:rPr>
          <w:bCs/>
        </w:rPr>
      </w:pPr>
      <w:r w:rsidRPr="00752D07">
        <w:rPr>
          <w:bCs/>
        </w:rPr>
        <w:t>- отсутствие ответа или неправильный ответ – 0 баллов</w:t>
      </w:r>
    </w:p>
    <w:p w:rsidR="002319AA" w:rsidRPr="00752D07" w:rsidRDefault="002319AA" w:rsidP="002319AA">
      <w:pPr>
        <w:ind w:firstLine="567"/>
        <w:contextualSpacing/>
        <w:jc w:val="both"/>
        <w:rPr>
          <w:bCs/>
        </w:rPr>
      </w:pPr>
      <w:r w:rsidRPr="00752D07">
        <w:rPr>
          <w:bCs/>
        </w:rPr>
        <w:t>Критерии оценивания:</w:t>
      </w:r>
    </w:p>
    <w:p w:rsidR="002319AA" w:rsidRPr="00752D07" w:rsidRDefault="002319AA" w:rsidP="002319AA">
      <w:pPr>
        <w:ind w:firstLine="567"/>
        <w:contextualSpacing/>
        <w:jc w:val="both"/>
        <w:rPr>
          <w:bCs/>
        </w:rPr>
      </w:pPr>
      <w:r w:rsidRPr="00752D07">
        <w:rPr>
          <w:bCs/>
        </w:rPr>
        <w:t>«2» - менее 25% правильных ответов.</w:t>
      </w:r>
    </w:p>
    <w:p w:rsidR="002319AA" w:rsidRPr="00752D07" w:rsidRDefault="002319AA" w:rsidP="002319AA">
      <w:pPr>
        <w:ind w:firstLine="567"/>
        <w:contextualSpacing/>
        <w:jc w:val="both"/>
        <w:rPr>
          <w:bCs/>
        </w:rPr>
      </w:pPr>
      <w:r w:rsidRPr="00752D07">
        <w:rPr>
          <w:bCs/>
        </w:rPr>
        <w:lastRenderedPageBreak/>
        <w:t>«3» - от 25% до 50% правильных ответов.</w:t>
      </w:r>
    </w:p>
    <w:p w:rsidR="002319AA" w:rsidRPr="00752D07" w:rsidRDefault="002319AA" w:rsidP="002319AA">
      <w:pPr>
        <w:ind w:firstLine="567"/>
        <w:contextualSpacing/>
        <w:jc w:val="both"/>
        <w:rPr>
          <w:bCs/>
        </w:rPr>
      </w:pPr>
      <w:r w:rsidRPr="00752D07">
        <w:rPr>
          <w:bCs/>
        </w:rPr>
        <w:t>«4» - от 50% до 75% правильных ответов.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rPr>
          <w:bCs/>
        </w:rPr>
        <w:t>«5» - от 75% и более правильных ответов</w:t>
      </w:r>
      <w:r w:rsidRPr="00752D07">
        <w:t>.</w:t>
      </w:r>
    </w:p>
    <w:p w:rsidR="002319AA" w:rsidRDefault="002319AA" w:rsidP="002319AA">
      <w:pPr>
        <w:ind w:firstLine="567"/>
        <w:contextualSpacing/>
        <w:jc w:val="both"/>
        <w:rPr>
          <w:b/>
        </w:rPr>
      </w:pPr>
      <w:r w:rsidRPr="00752D07">
        <w:rPr>
          <w:b/>
        </w:rPr>
        <w:t xml:space="preserve">                        </w:t>
      </w:r>
    </w:p>
    <w:p w:rsidR="002319AA" w:rsidRPr="00752D07" w:rsidRDefault="002319AA" w:rsidP="002319AA">
      <w:pPr>
        <w:ind w:firstLine="567"/>
        <w:contextualSpacing/>
        <w:jc w:val="both"/>
        <w:rPr>
          <w:b/>
        </w:rPr>
      </w:pPr>
      <w:r w:rsidRPr="00752D07">
        <w:rPr>
          <w:b/>
        </w:rPr>
        <w:t xml:space="preserve">  Оценка устных ответов обучающегося: 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rPr>
          <w:b/>
          <w:i/>
        </w:rPr>
        <w:t xml:space="preserve">Ответ оценивается отметкой «5», </w:t>
      </w:r>
      <w:r w:rsidRPr="00752D07">
        <w:t>если обучающийся: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>• полно раскрыл содержание материала в объеме, предусмотренном программой и учебником;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>• изложил материал грамотным языком в определенной логической последовательности, точно используя терминологию;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>•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 xml:space="preserve">• продемонстрировал усвоение ранее изученных сопутствующих вопросов, </w:t>
      </w:r>
      <w:proofErr w:type="spellStart"/>
      <w:r w:rsidRPr="00752D07">
        <w:t>сформированность</w:t>
      </w:r>
      <w:proofErr w:type="spellEnd"/>
      <w:r w:rsidRPr="00752D07">
        <w:t xml:space="preserve"> и устойчивость используемых при ответе умений и навыков;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>• отвечал самостоятельно без наводящих вопросов учителя.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 xml:space="preserve">  Возможны одна – две неточности при освещении второстепенных вопросов или выкладках, которые обучающийся легко исправил по замечанию учителя.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rPr>
          <w:b/>
          <w:i/>
        </w:rPr>
        <w:t>Ответ оценивается отметкой «4»,</w:t>
      </w:r>
      <w:r w:rsidRPr="00752D07">
        <w:t xml:space="preserve"> если: он удовлетворяет в основном требованиям на отметку «5», но при этом имеет один из недостатков: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>• в изложении допущены небольшие пробелы, не исказившие общего содержания ответа;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>• допущены один или два недочета при освещении содержания ответа, исправленные по замечанию учителя;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>• допущена ошибка или более двух недочетов при освещении второстепенных вопросов, легко исправленные по замечанию учителя.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rPr>
          <w:b/>
          <w:i/>
        </w:rPr>
        <w:t>Отметка «3» ставится в следующих случаях: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>•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 к математической подготовки обучающегося»);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>• имелись затруднения или допущены ошибки в определении понятий, исправленные после нескольких  вопросов;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rPr>
          <w:b/>
          <w:i/>
        </w:rPr>
        <w:t>Отметка «2» ставится в следующих случаях: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>• не раскрыто основное содержание учебного материала;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>• обнаружено незнание или непонимание обучающимся большей или наибольшей части материала;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rPr>
          <w:b/>
          <w:i/>
        </w:rPr>
        <w:t>Отметка «1» ставится,</w:t>
      </w:r>
      <w:r w:rsidRPr="00752D07">
        <w:t xml:space="preserve"> если:</w:t>
      </w:r>
    </w:p>
    <w:p w:rsidR="002319AA" w:rsidRPr="00752D07" w:rsidRDefault="002319AA" w:rsidP="002319AA">
      <w:pPr>
        <w:ind w:firstLine="567"/>
        <w:contextualSpacing/>
        <w:jc w:val="both"/>
      </w:pPr>
      <w:r w:rsidRPr="00752D07">
        <w:t>• ученик обнаружил полное незнание и непонимание изучаемого материала или не ответил ни на один из поставленных вопросов по изучаемому материалу.</w:t>
      </w:r>
    </w:p>
    <w:p w:rsidR="005362E3" w:rsidRPr="00907AC5" w:rsidRDefault="005362E3" w:rsidP="005362E3">
      <w:pPr>
        <w:mirrorIndents/>
        <w:jc w:val="center"/>
        <w:rPr>
          <w:b/>
        </w:rPr>
      </w:pPr>
    </w:p>
    <w:p w:rsidR="00C70AB4" w:rsidRDefault="00C70AB4" w:rsidP="005362E3">
      <w:pPr>
        <w:mirrorIndents/>
        <w:jc w:val="center"/>
        <w:rPr>
          <w:b/>
        </w:rPr>
      </w:pPr>
    </w:p>
    <w:p w:rsidR="00A124CE" w:rsidRDefault="00A124CE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:rsidR="008C263B" w:rsidRPr="00736D43" w:rsidRDefault="008C263B" w:rsidP="008C263B">
      <w:pPr>
        <w:ind w:firstLine="284"/>
        <w:jc w:val="center"/>
        <w:rPr>
          <w:b/>
        </w:rPr>
      </w:pPr>
      <w:r w:rsidRPr="00736D43">
        <w:rPr>
          <w:b/>
        </w:rPr>
        <w:lastRenderedPageBreak/>
        <w:t>КАЛЕНДАРНО-ТЕМАТИЧЕСКОЕ ПЛАНИРОВАНИЕ</w:t>
      </w:r>
    </w:p>
    <w:p w:rsidR="008C263B" w:rsidRPr="00951512" w:rsidRDefault="008C263B" w:rsidP="008C263B">
      <w:pPr>
        <w:jc w:val="center"/>
        <w:rPr>
          <w:szCs w:val="28"/>
        </w:rPr>
      </w:pPr>
      <w:r>
        <w:rPr>
          <w:szCs w:val="28"/>
        </w:rPr>
        <w:t>11</w:t>
      </w:r>
      <w:r w:rsidRPr="00951512">
        <w:rPr>
          <w:szCs w:val="28"/>
        </w:rPr>
        <w:t xml:space="preserve"> класс на 20</w:t>
      </w:r>
      <w:r>
        <w:rPr>
          <w:szCs w:val="28"/>
        </w:rPr>
        <w:t>2</w:t>
      </w:r>
      <w:r w:rsidR="00DE3310">
        <w:rPr>
          <w:szCs w:val="28"/>
        </w:rPr>
        <w:t>3</w:t>
      </w:r>
      <w:r w:rsidRPr="00951512">
        <w:rPr>
          <w:szCs w:val="28"/>
        </w:rPr>
        <w:t>-20</w:t>
      </w:r>
      <w:r>
        <w:rPr>
          <w:szCs w:val="28"/>
        </w:rPr>
        <w:t>2</w:t>
      </w:r>
      <w:r w:rsidR="00DE3310">
        <w:rPr>
          <w:szCs w:val="28"/>
        </w:rPr>
        <w:t>4</w:t>
      </w:r>
      <w:r w:rsidRPr="00951512">
        <w:rPr>
          <w:szCs w:val="28"/>
        </w:rPr>
        <w:t xml:space="preserve"> учебный год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5966"/>
        <w:gridCol w:w="993"/>
        <w:gridCol w:w="1134"/>
        <w:gridCol w:w="1076"/>
      </w:tblGrid>
      <w:tr w:rsidR="008C263B" w:rsidRPr="00CE669C" w:rsidTr="00367940">
        <w:tc>
          <w:tcPr>
            <w:tcW w:w="521" w:type="dxa"/>
            <w:vMerge w:val="restart"/>
            <w:shd w:val="clear" w:color="auto" w:fill="auto"/>
          </w:tcPr>
          <w:p w:rsidR="008C263B" w:rsidRPr="00CE669C" w:rsidRDefault="008C263B" w:rsidP="00367940">
            <w:pPr>
              <w:tabs>
                <w:tab w:val="left" w:pos="511"/>
              </w:tabs>
              <w:contextualSpacing/>
              <w:jc w:val="center"/>
              <w:rPr>
                <w:b/>
                <w:sz w:val="18"/>
              </w:rPr>
            </w:pPr>
            <w:r w:rsidRPr="00CE669C">
              <w:rPr>
                <w:b/>
                <w:sz w:val="18"/>
              </w:rPr>
              <w:t>№</w:t>
            </w:r>
          </w:p>
        </w:tc>
        <w:tc>
          <w:tcPr>
            <w:tcW w:w="5966" w:type="dxa"/>
            <w:vMerge w:val="restart"/>
            <w:shd w:val="clear" w:color="auto" w:fill="auto"/>
          </w:tcPr>
          <w:p w:rsidR="008C263B" w:rsidRPr="00CE669C" w:rsidRDefault="008C263B" w:rsidP="00367940">
            <w:pPr>
              <w:tabs>
                <w:tab w:val="left" w:pos="511"/>
              </w:tabs>
              <w:contextualSpacing/>
              <w:jc w:val="center"/>
              <w:rPr>
                <w:b/>
                <w:sz w:val="18"/>
              </w:rPr>
            </w:pPr>
            <w:r w:rsidRPr="00CE669C">
              <w:rPr>
                <w:b/>
                <w:sz w:val="18"/>
              </w:rPr>
              <w:t>Наименование раздела и темы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C263B" w:rsidRPr="00CE669C" w:rsidRDefault="008C263B" w:rsidP="00367940">
            <w:pPr>
              <w:tabs>
                <w:tab w:val="left" w:pos="511"/>
              </w:tabs>
              <w:contextualSpacing/>
              <w:jc w:val="center"/>
              <w:rPr>
                <w:b/>
                <w:sz w:val="18"/>
              </w:rPr>
            </w:pPr>
            <w:r w:rsidRPr="00CE669C">
              <w:rPr>
                <w:b/>
                <w:sz w:val="18"/>
              </w:rPr>
              <w:t>Кол-во часов</w:t>
            </w:r>
          </w:p>
        </w:tc>
        <w:tc>
          <w:tcPr>
            <w:tcW w:w="2210" w:type="dxa"/>
            <w:gridSpan w:val="2"/>
            <w:shd w:val="clear" w:color="auto" w:fill="auto"/>
          </w:tcPr>
          <w:p w:rsidR="008C263B" w:rsidRPr="00CE669C" w:rsidRDefault="008C263B" w:rsidP="00367940">
            <w:pPr>
              <w:tabs>
                <w:tab w:val="left" w:pos="511"/>
              </w:tabs>
              <w:contextualSpacing/>
              <w:jc w:val="center"/>
              <w:rPr>
                <w:b/>
                <w:sz w:val="18"/>
              </w:rPr>
            </w:pPr>
            <w:r w:rsidRPr="00CE669C">
              <w:rPr>
                <w:b/>
                <w:sz w:val="18"/>
              </w:rPr>
              <w:t>Дата проведения</w:t>
            </w:r>
          </w:p>
        </w:tc>
      </w:tr>
      <w:tr w:rsidR="008C263B" w:rsidRPr="00CE669C" w:rsidTr="00367940">
        <w:tc>
          <w:tcPr>
            <w:tcW w:w="521" w:type="dxa"/>
            <w:vMerge/>
            <w:shd w:val="clear" w:color="auto" w:fill="auto"/>
          </w:tcPr>
          <w:p w:rsidR="008C263B" w:rsidRPr="00CE669C" w:rsidRDefault="008C263B" w:rsidP="00367940">
            <w:pPr>
              <w:tabs>
                <w:tab w:val="left" w:pos="511"/>
              </w:tabs>
              <w:contextualSpacing/>
              <w:jc w:val="center"/>
              <w:rPr>
                <w:sz w:val="18"/>
              </w:rPr>
            </w:pPr>
          </w:p>
        </w:tc>
        <w:tc>
          <w:tcPr>
            <w:tcW w:w="5966" w:type="dxa"/>
            <w:vMerge/>
            <w:shd w:val="clear" w:color="auto" w:fill="auto"/>
          </w:tcPr>
          <w:p w:rsidR="008C263B" w:rsidRPr="00CE669C" w:rsidRDefault="008C263B" w:rsidP="00367940">
            <w:pPr>
              <w:tabs>
                <w:tab w:val="left" w:pos="511"/>
              </w:tabs>
              <w:contextualSpacing/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C263B" w:rsidRPr="00CE669C" w:rsidRDefault="008C263B" w:rsidP="00367940">
            <w:pPr>
              <w:tabs>
                <w:tab w:val="left" w:pos="511"/>
              </w:tabs>
              <w:contextualSpacing/>
              <w:jc w:val="center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C263B" w:rsidRPr="00CE669C" w:rsidRDefault="008C263B" w:rsidP="00367940">
            <w:pPr>
              <w:tabs>
                <w:tab w:val="left" w:pos="511"/>
              </w:tabs>
              <w:contextualSpacing/>
              <w:jc w:val="center"/>
              <w:rPr>
                <w:b/>
                <w:sz w:val="18"/>
              </w:rPr>
            </w:pPr>
            <w:r w:rsidRPr="00CE669C">
              <w:rPr>
                <w:b/>
                <w:sz w:val="18"/>
              </w:rPr>
              <w:t>По плану</w:t>
            </w:r>
          </w:p>
        </w:tc>
        <w:tc>
          <w:tcPr>
            <w:tcW w:w="1076" w:type="dxa"/>
            <w:shd w:val="clear" w:color="auto" w:fill="auto"/>
          </w:tcPr>
          <w:p w:rsidR="008C263B" w:rsidRPr="00CE669C" w:rsidRDefault="008C263B" w:rsidP="00367940">
            <w:pPr>
              <w:tabs>
                <w:tab w:val="left" w:pos="511"/>
              </w:tabs>
              <w:contextualSpacing/>
              <w:jc w:val="center"/>
              <w:rPr>
                <w:b/>
                <w:sz w:val="18"/>
              </w:rPr>
            </w:pPr>
            <w:r w:rsidRPr="00CE669C">
              <w:rPr>
                <w:b/>
                <w:sz w:val="18"/>
              </w:rPr>
              <w:t xml:space="preserve">По факту </w:t>
            </w: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b/>
                <w:sz w:val="22"/>
                <w:szCs w:val="22"/>
              </w:rPr>
              <w:t>Основы противодействия экстремизму, терроризму и наркотизму в Российской Федерации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26133E">
              <w:rPr>
                <w:b/>
                <w:sz w:val="22"/>
                <w:szCs w:val="22"/>
              </w:rPr>
              <w:t>3 ч.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Сущность явлений экстремизма, терроризма и наркотизма. Общегосударственная система противодействия экстремизму, терроризму и наркотизму.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1 неделя сентября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2.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Способы противодействия вовлечению в экстремистскую и террористическую деятельность, распространению и употреблению наркотических средств.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2 неделя сентября</w:t>
            </w:r>
            <w:r w:rsidRPr="003E3A92">
              <w:t xml:space="preserve"> 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3.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Правила и рекомендации безопасного поведения при установлении уровней террористической опасности и угрозе совершения террористической акции.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 xml:space="preserve">3 неделя сентября 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b/>
                <w:sz w:val="22"/>
                <w:szCs w:val="22"/>
                <w:lang w:eastAsia="en-US"/>
              </w:rPr>
            </w:pPr>
            <w:r w:rsidRPr="0026133E">
              <w:rPr>
                <w:b/>
                <w:sz w:val="22"/>
                <w:szCs w:val="22"/>
              </w:rPr>
              <w:t>Основы здорового образа жизни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26133E">
              <w:rPr>
                <w:b/>
                <w:sz w:val="22"/>
                <w:szCs w:val="22"/>
              </w:rPr>
              <w:t>3 ч.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4.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Основы законодательства Российской Федерации в области формирования здорового образа жизни. Факторы и привычки, разрушающие здоровье.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4 неделя сентября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5.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Репродуктивное здоровье.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1 неделя октября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6.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Индивидуальная модель здорового образа жизни.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2 неделя октября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b/>
                <w:sz w:val="22"/>
                <w:szCs w:val="22"/>
              </w:rPr>
              <w:t>Основы медицинских знаний и оказание первой помощи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rPr>
                <w:b/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 xml:space="preserve"> </w:t>
            </w:r>
            <w:r w:rsidRPr="0026133E">
              <w:rPr>
                <w:b/>
                <w:sz w:val="22"/>
                <w:szCs w:val="22"/>
              </w:rPr>
              <w:t>6 ч.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7.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Основы законодательства Российской Федерации в области оказания первой помощи. Права, обязанности и ответственность гражданина при оказании первой помощи</w:t>
            </w:r>
            <w:r w:rsidRPr="0026133E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3 неделя октября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8.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Состояния, требующие проведения первой помощи, мероприятия и способы оказания первой помощи при неотложных состояниях.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4 неделя октября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9.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Правила и способы переноски (транспортировки) пострадавших.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2 неделя ноября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10.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Основы законодательства Российской Федерации в сфере санитарно-эпидемиологического благополучия населения. Права, обязанности и ответственность гражданина в сфере санитарно-эпидемиологического благополучия населения.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3 неделя ноября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11.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Основные инфекционные заболевания и их профилактика.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4 неделя ноября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12.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Правила поведения в случае возникновения эпидемии. Предназначение и использование знаков безопасности медицинского и санитарного назначения.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5 неделя ноября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b/>
                <w:sz w:val="22"/>
                <w:szCs w:val="22"/>
              </w:rPr>
              <w:t>Основы обороны государства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26133E">
              <w:rPr>
                <w:b/>
                <w:sz w:val="22"/>
                <w:szCs w:val="22"/>
              </w:rPr>
              <w:t>6 ч.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13.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 xml:space="preserve">Состояние и тенденции развития современного мира и России. Национальные интересы РФ и стратегические национальные приоритеты. 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1 неделя декабря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14.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Факторы и источники угроз национальной и военной безопасности, оказывающие негативное влияние на национальные интересы России.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2 неделя декабря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15.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Содержание и обеспечение национальной безопасности РФ. Военная политика Российской Федерации в современных условиях.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3 неделя декабря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16.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Основные задачи и приоритеты международного сотрудничества РФ в рамках реализации национальных интересов и обеспечения безопасности.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4 неделя декабря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17.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Вооруженные Силы Российской Федерации, другие войска, воинские формирования и органы, их предназначение и задачи.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2 неделя января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18.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Воинские символы, традиции и ритуалы в ВС РФ.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3 неделя января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b/>
                <w:sz w:val="22"/>
                <w:szCs w:val="22"/>
              </w:rPr>
              <w:t>Правовые основы военной службы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26133E">
              <w:rPr>
                <w:b/>
                <w:sz w:val="22"/>
                <w:szCs w:val="22"/>
              </w:rPr>
              <w:t>11 ч.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19.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 xml:space="preserve">Воинская обязанность. 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4 неделя января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20.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Подготовка граждан к военной службе.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5 неделя января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21.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Организация воинского учета.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1 неделя февраля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22.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Призыв граждан на военную службу.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2 неделя февраля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23.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Поступление на военную службу по контракту.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3 неделя февраля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24.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Исполнение обязанностей военной службы.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4 неделя февраля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25.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Альтернативная гражданская служба.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1 неделя марта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26.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Срок военной службы для военнослужащих, проходящих военную службу по призыву, по контракту и для проходящих альтернативную гражданскую службу.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2 неделя марта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lastRenderedPageBreak/>
              <w:t>27.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Воинские должности и звания.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3 неделя марта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28.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Военная форма одежды и знаки различия военнослужащих ВС РФ.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1 неделя апреля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29.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Увольнение с военной службы. Запас. Мобилизационный резерв.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2 неделя апреля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b/>
                <w:sz w:val="22"/>
                <w:szCs w:val="22"/>
              </w:rPr>
              <w:t>Военно-профессиональная деятельность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26133E">
              <w:rPr>
                <w:b/>
                <w:sz w:val="22"/>
                <w:szCs w:val="22"/>
              </w:rPr>
              <w:t>5 ч.</w:t>
            </w:r>
          </w:p>
        </w:tc>
        <w:tc>
          <w:tcPr>
            <w:tcW w:w="1134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jc w:val="center"/>
              <w:rPr>
                <w:sz w:val="22"/>
              </w:rPr>
            </w:pP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30.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Цели и задачи военно-профессиональной деятельности. Военно-учетные специальности. Профессиональный отбор.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3 неделя апреля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31.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Военная служба по призыву как этап профессиональной карьеры.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4 неделя апреля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32.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Организация подготовки офицерских кадров для ВС РФ, МВД России, ФСБ России, МЧС России.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2 неделя май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33.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Основные виды высших военно-учебных заведений ВС РФ и учреждения высшего образования МВД России, ФСБ России, МЧС России.</w:t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3 неделя май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34.</w:t>
            </w:r>
          </w:p>
        </w:tc>
        <w:tc>
          <w:tcPr>
            <w:tcW w:w="5966" w:type="dxa"/>
            <w:shd w:val="clear" w:color="auto" w:fill="auto"/>
          </w:tcPr>
          <w:p w:rsidR="00AA79F2" w:rsidRPr="0026133E" w:rsidRDefault="00AA79F2" w:rsidP="00AA79F2">
            <w:pPr>
              <w:rPr>
                <w:sz w:val="22"/>
                <w:szCs w:val="22"/>
                <w:lang w:eastAsia="en-US"/>
              </w:rPr>
            </w:pPr>
            <w:r w:rsidRPr="0026133E">
              <w:rPr>
                <w:rFonts w:eastAsia="Calibri"/>
                <w:sz w:val="22"/>
                <w:szCs w:val="22"/>
              </w:rPr>
              <w:t>Подготовка офицеров на военных кафедрах образовательных организаций высшего образования. Порядок подготовки и поступления в высшие военно-учебные заведения ВС РФ и учреждения высшего образования МВД России, ФСБ России, МЧС России.</w:t>
            </w:r>
            <w:r w:rsidRPr="0026133E">
              <w:rPr>
                <w:rFonts w:eastAsia="Calibri"/>
                <w:sz w:val="22"/>
                <w:szCs w:val="22"/>
              </w:rPr>
              <w:br w:type="page"/>
            </w:r>
          </w:p>
        </w:tc>
        <w:tc>
          <w:tcPr>
            <w:tcW w:w="993" w:type="dxa"/>
            <w:shd w:val="clear" w:color="auto" w:fill="auto"/>
          </w:tcPr>
          <w:p w:rsidR="00AA79F2" w:rsidRPr="0026133E" w:rsidRDefault="00AA79F2" w:rsidP="00AA79F2">
            <w:pPr>
              <w:jc w:val="center"/>
              <w:rPr>
                <w:sz w:val="22"/>
                <w:szCs w:val="22"/>
                <w:lang w:eastAsia="en-US"/>
              </w:rPr>
            </w:pPr>
            <w:r w:rsidRPr="0026133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79F2" w:rsidRPr="003E3A92" w:rsidRDefault="00AA79F2" w:rsidP="00AA79F2">
            <w:pPr>
              <w:ind w:left="135"/>
              <w:contextualSpacing/>
              <w:jc w:val="center"/>
            </w:pPr>
            <w:r>
              <w:t>4 неделя май</w:t>
            </w: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  <w:tr w:rsidR="00AA79F2" w:rsidRPr="00CE669C" w:rsidTr="00367940">
        <w:tc>
          <w:tcPr>
            <w:tcW w:w="521" w:type="dxa"/>
            <w:shd w:val="clear" w:color="auto" w:fill="auto"/>
          </w:tcPr>
          <w:p w:rsidR="00AA79F2" w:rsidRPr="002C7006" w:rsidRDefault="00AA79F2" w:rsidP="00AA7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66" w:type="dxa"/>
            <w:shd w:val="clear" w:color="auto" w:fill="auto"/>
          </w:tcPr>
          <w:p w:rsidR="00AA79F2" w:rsidRPr="008C263B" w:rsidRDefault="00AA79F2" w:rsidP="00AA79F2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 w:rsidRPr="008C263B">
              <w:rPr>
                <w:rFonts w:eastAsia="Calibri"/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993" w:type="dxa"/>
            <w:shd w:val="clear" w:color="auto" w:fill="auto"/>
          </w:tcPr>
          <w:p w:rsidR="00AA79F2" w:rsidRPr="008C263B" w:rsidRDefault="00AA79F2" w:rsidP="00AA79F2">
            <w:pPr>
              <w:jc w:val="center"/>
              <w:rPr>
                <w:b/>
                <w:sz w:val="22"/>
                <w:szCs w:val="22"/>
              </w:rPr>
            </w:pPr>
            <w:r w:rsidRPr="008C263B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jc w:val="center"/>
              <w:rPr>
                <w:sz w:val="22"/>
              </w:rPr>
            </w:pPr>
          </w:p>
        </w:tc>
        <w:tc>
          <w:tcPr>
            <w:tcW w:w="1076" w:type="dxa"/>
            <w:shd w:val="clear" w:color="auto" w:fill="auto"/>
          </w:tcPr>
          <w:p w:rsidR="00AA79F2" w:rsidRPr="00CE669C" w:rsidRDefault="00AA79F2" w:rsidP="00AA79F2">
            <w:pPr>
              <w:tabs>
                <w:tab w:val="left" w:pos="511"/>
              </w:tabs>
              <w:contextualSpacing/>
              <w:rPr>
                <w:sz w:val="22"/>
              </w:rPr>
            </w:pPr>
          </w:p>
        </w:tc>
      </w:tr>
    </w:tbl>
    <w:p w:rsidR="00130FF7" w:rsidRDefault="00130FF7" w:rsidP="0002229F"/>
    <w:sectPr w:rsidR="00130FF7" w:rsidSect="00130FF7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E"/>
    <w:multiLevelType w:val="hybridMultilevel"/>
    <w:tmpl w:val="A0EAD46C"/>
    <w:lvl w:ilvl="0" w:tplc="00001350">
      <w:start w:val="1"/>
      <w:numFmt w:val="bullet"/>
      <w:lvlText w:val="-"/>
      <w:lvlJc w:val="left"/>
    </w:lvl>
    <w:lvl w:ilvl="1" w:tplc="FFFFFFFF">
      <w:start w:val="1"/>
      <w:numFmt w:val="bullet"/>
      <w:lvlText w:val="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0"/>
    <w:multiLevelType w:val="hybridMultilevel"/>
    <w:tmpl w:val="419AC24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1"/>
    <w:multiLevelType w:val="hybridMultilevel"/>
    <w:tmpl w:val="8F4CE21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2"/>
    <w:multiLevelType w:val="hybridMultilevel"/>
    <w:tmpl w:val="FF6EE0A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4"/>
    <w:multiLevelType w:val="hybridMultilevel"/>
    <w:tmpl w:val="3804823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5"/>
    <w:multiLevelType w:val="hybridMultilevel"/>
    <w:tmpl w:val="77465F0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8EF769C"/>
    <w:multiLevelType w:val="multilevel"/>
    <w:tmpl w:val="FB3235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356DD0"/>
    <w:multiLevelType w:val="multilevel"/>
    <w:tmpl w:val="05C81B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161BAC"/>
    <w:multiLevelType w:val="multilevel"/>
    <w:tmpl w:val="7D280F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F00FBA"/>
    <w:multiLevelType w:val="multilevel"/>
    <w:tmpl w:val="F8DCC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297C40"/>
    <w:multiLevelType w:val="hybridMultilevel"/>
    <w:tmpl w:val="25B4E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7C0929"/>
    <w:multiLevelType w:val="multilevel"/>
    <w:tmpl w:val="18FCBA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1F36B5"/>
    <w:multiLevelType w:val="hybridMultilevel"/>
    <w:tmpl w:val="DCDA2E2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27D729FA"/>
    <w:multiLevelType w:val="multilevel"/>
    <w:tmpl w:val="0C4E48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D30A27"/>
    <w:multiLevelType w:val="multilevel"/>
    <w:tmpl w:val="7A64B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902661"/>
    <w:multiLevelType w:val="multilevel"/>
    <w:tmpl w:val="020018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363984"/>
    <w:multiLevelType w:val="multilevel"/>
    <w:tmpl w:val="71A425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BA0527"/>
    <w:multiLevelType w:val="multilevel"/>
    <w:tmpl w:val="98487E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881AAD"/>
    <w:multiLevelType w:val="multilevel"/>
    <w:tmpl w:val="04A6C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4F0D99"/>
    <w:multiLevelType w:val="multilevel"/>
    <w:tmpl w:val="90B01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BD20C2"/>
    <w:multiLevelType w:val="multilevel"/>
    <w:tmpl w:val="CEF2DA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C14A37"/>
    <w:multiLevelType w:val="hybridMultilevel"/>
    <w:tmpl w:val="A8C62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4DDD6A0A"/>
    <w:multiLevelType w:val="multilevel"/>
    <w:tmpl w:val="8C66A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EB7A0A"/>
    <w:multiLevelType w:val="multilevel"/>
    <w:tmpl w:val="2EE8C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0F355B"/>
    <w:multiLevelType w:val="multilevel"/>
    <w:tmpl w:val="83F4A8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7F21F0"/>
    <w:multiLevelType w:val="hybridMultilevel"/>
    <w:tmpl w:val="F600E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E50C3"/>
    <w:multiLevelType w:val="hybridMultilevel"/>
    <w:tmpl w:val="40986C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59805E8E"/>
    <w:multiLevelType w:val="multilevel"/>
    <w:tmpl w:val="83F4A8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3F3AF1"/>
    <w:multiLevelType w:val="multilevel"/>
    <w:tmpl w:val="53DED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0">
    <w:nsid w:val="615B38FC"/>
    <w:multiLevelType w:val="hybridMultilevel"/>
    <w:tmpl w:val="25B4E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36160"/>
    <w:multiLevelType w:val="multilevel"/>
    <w:tmpl w:val="B5CCD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158F2"/>
    <w:multiLevelType w:val="hybridMultilevel"/>
    <w:tmpl w:val="11E878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E9A663E"/>
    <w:multiLevelType w:val="multilevel"/>
    <w:tmpl w:val="2B166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AB64B5"/>
    <w:multiLevelType w:val="multilevel"/>
    <w:tmpl w:val="908AA5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874C85"/>
    <w:multiLevelType w:val="multilevel"/>
    <w:tmpl w:val="B9BAC8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E13874"/>
    <w:multiLevelType w:val="multilevel"/>
    <w:tmpl w:val="DA0CBF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7B2C6A"/>
    <w:multiLevelType w:val="multilevel"/>
    <w:tmpl w:val="53B013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AE29C0"/>
    <w:multiLevelType w:val="multilevel"/>
    <w:tmpl w:val="A7A26D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32"/>
  </w:num>
  <w:num w:numId="9">
    <w:abstractNumId w:val="13"/>
  </w:num>
  <w:num w:numId="10">
    <w:abstractNumId w:val="15"/>
  </w:num>
  <w:num w:numId="11">
    <w:abstractNumId w:val="23"/>
  </w:num>
  <w:num w:numId="12">
    <w:abstractNumId w:val="34"/>
  </w:num>
  <w:num w:numId="13">
    <w:abstractNumId w:val="38"/>
  </w:num>
  <w:num w:numId="14">
    <w:abstractNumId w:val="21"/>
  </w:num>
  <w:num w:numId="15">
    <w:abstractNumId w:val="8"/>
  </w:num>
  <w:num w:numId="16">
    <w:abstractNumId w:val="14"/>
  </w:num>
  <w:num w:numId="17">
    <w:abstractNumId w:val="37"/>
  </w:num>
  <w:num w:numId="18">
    <w:abstractNumId w:val="28"/>
  </w:num>
  <w:num w:numId="19">
    <w:abstractNumId w:val="20"/>
  </w:num>
  <w:num w:numId="20">
    <w:abstractNumId w:val="10"/>
  </w:num>
  <w:num w:numId="21">
    <w:abstractNumId w:val="24"/>
  </w:num>
  <w:num w:numId="22">
    <w:abstractNumId w:val="12"/>
  </w:num>
  <w:num w:numId="23">
    <w:abstractNumId w:val="17"/>
  </w:num>
  <w:num w:numId="24">
    <w:abstractNumId w:val="36"/>
  </w:num>
  <w:num w:numId="25">
    <w:abstractNumId w:val="7"/>
  </w:num>
  <w:num w:numId="26">
    <w:abstractNumId w:val="9"/>
  </w:num>
  <w:num w:numId="27">
    <w:abstractNumId w:val="18"/>
  </w:num>
  <w:num w:numId="28">
    <w:abstractNumId w:val="16"/>
  </w:num>
  <w:num w:numId="29">
    <w:abstractNumId w:val="33"/>
  </w:num>
  <w:num w:numId="30">
    <w:abstractNumId w:val="31"/>
  </w:num>
  <w:num w:numId="31">
    <w:abstractNumId w:val="19"/>
  </w:num>
  <w:num w:numId="32">
    <w:abstractNumId w:val="35"/>
  </w:num>
  <w:num w:numId="33">
    <w:abstractNumId w:val="25"/>
  </w:num>
  <w:num w:numId="34">
    <w:abstractNumId w:val="29"/>
  </w:num>
  <w:num w:numId="35">
    <w:abstractNumId w:val="30"/>
  </w:num>
  <w:num w:numId="36">
    <w:abstractNumId w:val="22"/>
  </w:num>
  <w:num w:numId="37">
    <w:abstractNumId w:val="27"/>
  </w:num>
  <w:num w:numId="38">
    <w:abstractNumId w:val="26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9F"/>
    <w:rsid w:val="0000590C"/>
    <w:rsid w:val="0002229F"/>
    <w:rsid w:val="00043AB7"/>
    <w:rsid w:val="000C6E48"/>
    <w:rsid w:val="000D4DD6"/>
    <w:rsid w:val="00130FF7"/>
    <w:rsid w:val="001C3E1B"/>
    <w:rsid w:val="002319AA"/>
    <w:rsid w:val="0026133E"/>
    <w:rsid w:val="00284B9E"/>
    <w:rsid w:val="002C7006"/>
    <w:rsid w:val="00367940"/>
    <w:rsid w:val="003C1629"/>
    <w:rsid w:val="003F6D6D"/>
    <w:rsid w:val="004551BA"/>
    <w:rsid w:val="005362E3"/>
    <w:rsid w:val="00575DED"/>
    <w:rsid w:val="00644CC1"/>
    <w:rsid w:val="00661B45"/>
    <w:rsid w:val="007450C2"/>
    <w:rsid w:val="007B7247"/>
    <w:rsid w:val="00822969"/>
    <w:rsid w:val="0086265E"/>
    <w:rsid w:val="008C263B"/>
    <w:rsid w:val="008D424D"/>
    <w:rsid w:val="008F0B74"/>
    <w:rsid w:val="00933CD6"/>
    <w:rsid w:val="009423B5"/>
    <w:rsid w:val="009E1E42"/>
    <w:rsid w:val="00A124CE"/>
    <w:rsid w:val="00A96513"/>
    <w:rsid w:val="00AA79F2"/>
    <w:rsid w:val="00AB2A39"/>
    <w:rsid w:val="00AC3620"/>
    <w:rsid w:val="00C70AB4"/>
    <w:rsid w:val="00CE669C"/>
    <w:rsid w:val="00DA323E"/>
    <w:rsid w:val="00DD1887"/>
    <w:rsid w:val="00DE3310"/>
    <w:rsid w:val="00E22C08"/>
    <w:rsid w:val="00E46796"/>
    <w:rsid w:val="00F2031E"/>
    <w:rsid w:val="00F419E9"/>
    <w:rsid w:val="00F463AD"/>
    <w:rsid w:val="00F82442"/>
    <w:rsid w:val="00FB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8D4BEB3-2FA1-4CA8-BB0E-7C7953B9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E46796"/>
    <w:pPr>
      <w:keepNext/>
      <w:suppressAutoHyphens w:val="0"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ВОПРОС"/>
    <w:link w:val="a4"/>
    <w:uiPriority w:val="1"/>
    <w:qFormat/>
    <w:rsid w:val="000222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ВОПРОС Знак"/>
    <w:link w:val="a3"/>
    <w:uiPriority w:val="1"/>
    <w:locked/>
    <w:rsid w:val="0002229F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2229F"/>
    <w:pPr>
      <w:ind w:left="720"/>
      <w:contextualSpacing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2229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0222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29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uiPriority w:val="1"/>
    <w:semiHidden/>
    <w:rsid w:val="00E46796"/>
    <w:rPr>
      <w:rFonts w:ascii="Arial" w:eastAsia="Times New Roman" w:hAnsi="Arial" w:cs="Arial"/>
      <w:b/>
      <w:bCs/>
      <w:sz w:val="26"/>
      <w:szCs w:val="26"/>
    </w:rPr>
  </w:style>
  <w:style w:type="paragraph" w:styleId="a8">
    <w:name w:val="Normal (Web)"/>
    <w:basedOn w:val="a"/>
    <w:uiPriority w:val="99"/>
    <w:rsid w:val="005362E3"/>
    <w:pPr>
      <w:suppressAutoHyphens w:val="0"/>
      <w:spacing w:before="120" w:after="120"/>
      <w:jc w:val="both"/>
    </w:pPr>
    <w:rPr>
      <w:color w:val="000000"/>
      <w:lang w:eastAsia="ru-RU"/>
    </w:rPr>
  </w:style>
  <w:style w:type="table" w:styleId="a9">
    <w:name w:val="Table Grid"/>
    <w:basedOn w:val="a1"/>
    <w:uiPriority w:val="59"/>
    <w:rsid w:val="00043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0C6E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kcomplect.ru/school/school7.php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du-navigator.ru/cat/11500/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4students.ru/search.asp?id_subject=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72;festival.1september.ru/subjects/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AECCA-F023-45A2-A70A-64E95A4F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21</Pages>
  <Words>8750</Words>
  <Characters>49877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Пользователь</cp:lastModifiedBy>
  <cp:revision>21</cp:revision>
  <cp:lastPrinted>2017-09-12T07:02:00Z</cp:lastPrinted>
  <dcterms:created xsi:type="dcterms:W3CDTF">2017-09-12T07:01:00Z</dcterms:created>
  <dcterms:modified xsi:type="dcterms:W3CDTF">2023-09-25T09:42:00Z</dcterms:modified>
</cp:coreProperties>
</file>